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59E4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</w:p>
    <w:p w14:paraId="73E540DD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  <w:r w:rsidRPr="005C3F5A">
        <w:rPr>
          <w:rFonts w:ascii="Times New Roman" w:hAnsi="Times New Roman" w:cs="Times New Roman"/>
          <w:b/>
        </w:rPr>
        <w:t xml:space="preserve"> </w:t>
      </w:r>
    </w:p>
    <w:p w14:paraId="45668D8B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</w:rPr>
      </w:pPr>
      <w:r w:rsidRPr="005C3F5A">
        <w:rPr>
          <w:rFonts w:ascii="Times New Roman" w:eastAsia="Montserrat Medium" w:hAnsi="Times New Roman" w:cs="Times New Roman"/>
          <w:b/>
          <w:bCs/>
        </w:rPr>
        <w:t>Сообщение о выплате дохода по инвестиционным паям</w:t>
      </w:r>
    </w:p>
    <w:p w14:paraId="0A50E11F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  <w:r w:rsidRPr="005C3F5A">
        <w:rPr>
          <w:rFonts w:ascii="Times New Roman" w:eastAsia="Montserrat Medium" w:hAnsi="Times New Roman" w:cs="Times New Roman"/>
          <w:b/>
          <w:bCs/>
        </w:rPr>
        <w:t>Закрытого паевого инвестиционного фонда недвижимости «УФА ЭКСПО»</w:t>
      </w:r>
    </w:p>
    <w:p w14:paraId="5BFB53F4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</w:p>
    <w:p w14:paraId="44E1A0FE" w14:textId="4738C42C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C3F5A">
        <w:rPr>
          <w:rFonts w:ascii="Times New Roman" w:eastAsia="Montserrat Medium" w:hAnsi="Times New Roman" w:cs="Times New Roman"/>
        </w:rPr>
        <w:t xml:space="preserve">Общество с ограниченной ответственностью «Управляющая компания </w:t>
      </w:r>
      <w:r w:rsidRPr="005C3F5A">
        <w:rPr>
          <w:rFonts w:ascii="Times New Roman" w:eastAsia="Montserrat Medium" w:hAnsi="Times New Roman" w:cs="Times New Roman"/>
          <w:lang w:val="ru-RU"/>
        </w:rPr>
        <w:t>«</w:t>
      </w:r>
      <w:r w:rsidRPr="005C3F5A">
        <w:rPr>
          <w:rFonts w:ascii="Times New Roman" w:eastAsia="Montserrat Medium" w:hAnsi="Times New Roman" w:cs="Times New Roman"/>
        </w:rPr>
        <w:t>ФОРТИС-Инвест» (ООО «УК «ФОРТИС-Инвест»</w:t>
      </w:r>
      <w:r w:rsidR="00B10853">
        <w:rPr>
          <w:rFonts w:ascii="Times New Roman" w:eastAsia="Montserrat Medium" w:hAnsi="Times New Roman" w:cs="Times New Roman"/>
          <w:lang w:val="ru-RU"/>
        </w:rPr>
        <w:t>),</w:t>
      </w:r>
      <w:r w:rsidRPr="005C3F5A">
        <w:rPr>
          <w:rFonts w:ascii="Times New Roman" w:eastAsia="Montserrat Medium" w:hAnsi="Times New Roman" w:cs="Times New Roman"/>
        </w:rPr>
        <w:t xml:space="preserve"> ИНН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7707757447 (далее – Управляющая компания)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, </w:t>
      </w:r>
      <w:r w:rsidR="00B10853">
        <w:rPr>
          <w:rFonts w:ascii="Times New Roman" w:eastAsia="Montserrat Medium" w:hAnsi="Times New Roman" w:cs="Times New Roman"/>
          <w:lang w:val="ru-RU"/>
        </w:rPr>
        <w:t xml:space="preserve">имеющее </w:t>
      </w:r>
      <w:r w:rsidRPr="005C3F5A">
        <w:rPr>
          <w:rFonts w:ascii="Times New Roman" w:eastAsia="Montserrat Medium" w:hAnsi="Times New Roman" w:cs="Times New Roman"/>
          <w:lang w:val="ru-RU"/>
        </w:rPr>
        <w:t>Лицензи</w:t>
      </w:r>
      <w:r w:rsidR="00B10853">
        <w:rPr>
          <w:rFonts w:ascii="Times New Roman" w:eastAsia="Montserrat Medium" w:hAnsi="Times New Roman" w:cs="Times New Roman"/>
          <w:lang w:val="ru-RU"/>
        </w:rPr>
        <w:t>ю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Федеральной службы по финансовым рынкам на осуществление деятельности по управлению инвестиционными фондами, паевыми инвестиционными фондам и негосударственными пенсионными фондами № 21-000-1-00856 от 22 декабря 2011 года, без ограничения срока действия</w:t>
      </w:r>
      <w:r w:rsidRPr="005C3F5A">
        <w:rPr>
          <w:rFonts w:ascii="Times New Roman" w:eastAsia="Montserrat Medium" w:hAnsi="Times New Roman" w:cs="Times New Roman"/>
          <w:lang w:val="ru-RU"/>
        </w:rPr>
        <w:t>,</w:t>
      </w:r>
      <w:r w:rsidRPr="005C3F5A">
        <w:rPr>
          <w:rFonts w:ascii="Times New Roman" w:eastAsia="Montserrat Medium" w:hAnsi="Times New Roman" w:cs="Times New Roman"/>
        </w:rPr>
        <w:t xml:space="preserve"> </w:t>
      </w:r>
      <w:r w:rsidRPr="005C3F5A">
        <w:rPr>
          <w:rFonts w:ascii="Times New Roman" w:eastAsia="Montserrat Medium" w:hAnsi="Times New Roman" w:cs="Times New Roman"/>
          <w:b/>
          <w:bCs/>
        </w:rPr>
        <w:t>сообщает о выплате дохода по</w:t>
      </w:r>
      <w:r w:rsidRPr="005C3F5A">
        <w:rPr>
          <w:rFonts w:ascii="Times New Roman" w:eastAsia="Montserrat Medium" w:hAnsi="Times New Roman" w:cs="Times New Roman"/>
          <w:b/>
          <w:bCs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  <w:b/>
          <w:bCs/>
        </w:rPr>
        <w:t xml:space="preserve">инвестиционным паям Закрытого паевого инвестиционного фонда недвижимости «УФА ЭКСПО» </w:t>
      </w:r>
      <w:r w:rsidRPr="005C3F5A">
        <w:rPr>
          <w:rFonts w:ascii="Times New Roman" w:eastAsia="Montserrat Medium" w:hAnsi="Times New Roman" w:cs="Times New Roman"/>
        </w:rPr>
        <w:t>(далее –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Фонд</w:t>
      </w:r>
      <w:r w:rsidR="00B10853">
        <w:rPr>
          <w:rFonts w:ascii="Times New Roman" w:eastAsia="Montserrat Medium" w:hAnsi="Times New Roman" w:cs="Times New Roman"/>
          <w:lang w:val="ru-RU"/>
        </w:rPr>
        <w:t>)</w:t>
      </w:r>
      <w:r w:rsidRPr="005C3F5A">
        <w:rPr>
          <w:rFonts w:ascii="Times New Roman" w:eastAsia="Montserrat Medium" w:hAnsi="Times New Roman" w:cs="Times New Roman"/>
        </w:rPr>
        <w:t>, правила доверительного управления Закрытым паевым инвестиционным фондом недвижимости «УФА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 xml:space="preserve">ЭКСПО» зарегистрированы Центральным </w:t>
      </w:r>
      <w:r w:rsidRPr="005C3F5A">
        <w:rPr>
          <w:rFonts w:ascii="Times New Roman" w:eastAsia="Montserrat Medium" w:hAnsi="Times New Roman" w:cs="Times New Roman"/>
          <w:lang w:val="ru-RU"/>
        </w:rPr>
        <w:t>б</w:t>
      </w:r>
      <w:proofErr w:type="spellStart"/>
      <w:r w:rsidRPr="005C3F5A">
        <w:rPr>
          <w:rFonts w:ascii="Times New Roman" w:eastAsia="Montserrat Medium" w:hAnsi="Times New Roman" w:cs="Times New Roman"/>
        </w:rPr>
        <w:t>анком</w:t>
      </w:r>
      <w:proofErr w:type="spellEnd"/>
      <w:r w:rsidRPr="005C3F5A">
        <w:rPr>
          <w:rFonts w:ascii="Times New Roman" w:eastAsia="Montserrat Medium" w:hAnsi="Times New Roman" w:cs="Times New Roman"/>
        </w:rPr>
        <w:t xml:space="preserve"> Российской Федерации 09 июня 2016 года за № 3167)</w:t>
      </w:r>
      <w:r w:rsidRPr="005C3F5A">
        <w:rPr>
          <w:rFonts w:ascii="Times New Roman" w:eastAsia="Montserrat Medium" w:hAnsi="Times New Roman" w:cs="Times New Roman"/>
          <w:lang w:val="ru-RU"/>
        </w:rPr>
        <w:t>.</w:t>
      </w:r>
    </w:p>
    <w:p w14:paraId="1EEA1009" w14:textId="1FB87AA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 xml:space="preserve">Дата возникновения обязательства по выплате дохода по инвестиционным паям: </w:t>
      </w:r>
      <w:r w:rsidR="00391F3A">
        <w:rPr>
          <w:rFonts w:ascii="Times New Roman" w:eastAsia="Montserrat Medium" w:hAnsi="Times New Roman" w:cs="Times New Roman"/>
          <w:lang w:val="ru-RU"/>
        </w:rPr>
        <w:t>3</w:t>
      </w:r>
      <w:r w:rsidR="00DE75B6">
        <w:rPr>
          <w:rFonts w:ascii="Times New Roman" w:eastAsia="Montserrat Medium" w:hAnsi="Times New Roman" w:cs="Times New Roman"/>
          <w:lang w:val="ru-RU"/>
        </w:rPr>
        <w:t>0</w:t>
      </w:r>
      <w:r w:rsidRPr="005C3F5A">
        <w:rPr>
          <w:rFonts w:ascii="Times New Roman" w:eastAsia="Montserrat Medium" w:hAnsi="Times New Roman" w:cs="Times New Roman"/>
        </w:rPr>
        <w:t>.</w:t>
      </w:r>
      <w:r w:rsidR="00D72C5B">
        <w:rPr>
          <w:rFonts w:ascii="Times New Roman" w:eastAsia="Montserrat Medium" w:hAnsi="Times New Roman" w:cs="Times New Roman"/>
          <w:lang w:val="ru-RU"/>
        </w:rPr>
        <w:t>0</w:t>
      </w:r>
      <w:r w:rsidR="00A13FF4">
        <w:rPr>
          <w:rFonts w:ascii="Times New Roman" w:eastAsia="Montserrat Medium" w:hAnsi="Times New Roman" w:cs="Times New Roman"/>
          <w:lang w:val="ru-RU"/>
        </w:rPr>
        <w:t>6</w:t>
      </w:r>
      <w:r w:rsidRPr="005C3F5A">
        <w:rPr>
          <w:rFonts w:ascii="Times New Roman" w:eastAsia="Montserrat Medium" w:hAnsi="Times New Roman" w:cs="Times New Roman"/>
        </w:rPr>
        <w:t>.202</w:t>
      </w:r>
      <w:r w:rsidR="00D72C5B">
        <w:rPr>
          <w:rFonts w:ascii="Times New Roman" w:eastAsia="Montserrat Medium" w:hAnsi="Times New Roman" w:cs="Times New Roman"/>
          <w:lang w:val="ru-RU"/>
        </w:rPr>
        <w:t>5</w:t>
      </w:r>
      <w:r w:rsidRPr="005C3F5A">
        <w:rPr>
          <w:rFonts w:ascii="Times New Roman" w:eastAsia="Montserrat Medium" w:hAnsi="Times New Roman" w:cs="Times New Roman"/>
        </w:rPr>
        <w:t>.</w:t>
      </w:r>
    </w:p>
    <w:p w14:paraId="1475E1FE" w14:textId="7777777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>Сумма дохода, подлежащая распределению среди владельцев инвестиционных паев: 0 рублей.</w:t>
      </w:r>
    </w:p>
    <w:p w14:paraId="096B9402" w14:textId="7777777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>Сумма дохода по одному инвестиционному паю, подлежащая выплате: 0 рублей.</w:t>
      </w:r>
    </w:p>
    <w:p w14:paraId="1F2A6FDD" w14:textId="77777777" w:rsid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4F26344B" w14:textId="12F44B28" w:rsidR="00506C1F" w:rsidRP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06C1F">
        <w:rPr>
          <w:rFonts w:ascii="Times New Roman" w:eastAsia="Montserrat Medium" w:hAnsi="Times New Roman" w:cs="Times New Roman"/>
        </w:rPr>
        <w:t xml:space="preserve">Получить подробную информацию о паевых инвестиционных фондах и ознакомиться с правилами доверительного управления паевых инвестиционных фондов, а также с иными документами, предусмотренными Федеральным законом от 29 ноября 2001 года № 156-ФЗ «Об инвестиционных фондах» и нормативными правовыми актами Федерального органа исполнительной власти по рынку ценных бумаг, можно по адресу осуществления лицензируемого вида деятельности: 195112, г. Санкт-Петербург, Новочеркасский пр., д.33, корп.2, литер А, </w:t>
      </w:r>
      <w:proofErr w:type="spellStart"/>
      <w:r w:rsidRPr="00506C1F">
        <w:rPr>
          <w:rFonts w:ascii="Times New Roman" w:eastAsia="Montserrat Medium" w:hAnsi="Times New Roman" w:cs="Times New Roman"/>
        </w:rPr>
        <w:t>пом</w:t>
      </w:r>
      <w:proofErr w:type="spellEnd"/>
      <w:r w:rsidRPr="00506C1F">
        <w:rPr>
          <w:rFonts w:ascii="Times New Roman" w:eastAsia="Montserrat Medium" w:hAnsi="Times New Roman" w:cs="Times New Roman"/>
        </w:rPr>
        <w:t xml:space="preserve">/офис 12-Н/1, по телефону (812) 384-74-10, или на странице в сети Интернет по адресу: </w:t>
      </w:r>
      <w:hyperlink r:id="rId6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>
        <w:rPr>
          <w:rFonts w:ascii="Times New Roman" w:eastAsia="Montserrat Medium" w:hAnsi="Times New Roman" w:cs="Times New Roman"/>
          <w:lang w:val="ru-RU"/>
        </w:rPr>
        <w:t>.</w:t>
      </w:r>
    </w:p>
    <w:p w14:paraId="1EB09570" w14:textId="325A5972" w:rsid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C3F5A">
        <w:rPr>
          <w:rFonts w:ascii="Times New Roman" w:eastAsia="Montserrat Medium" w:hAnsi="Times New Roman" w:cs="Times New Roman"/>
        </w:rPr>
        <w:t>Источники информации, в которых в соответствии с нормативными актами в сфере финансовых рынков должна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быть раскрыта соответствующая информация: Управляющая компания обязана раскрывать информацию на сайте в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 xml:space="preserve">сети Интернет: </w:t>
      </w:r>
      <w:hyperlink r:id="rId7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 w:rsidRPr="005C3F5A">
        <w:rPr>
          <w:rFonts w:ascii="Times New Roman" w:eastAsia="Montserrat Medium" w:hAnsi="Times New Roman" w:cs="Times New Roman"/>
        </w:rPr>
        <w:t>.</w:t>
      </w:r>
    </w:p>
    <w:p w14:paraId="7A91A0F6" w14:textId="67E5FCBD" w:rsidR="005C3F5A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06C1F">
        <w:rPr>
          <w:rFonts w:ascii="Times New Roman" w:eastAsia="Montserrat Medium" w:hAnsi="Times New Roman" w:cs="Times New Roman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p w14:paraId="7BD3AEC9" w14:textId="77777777" w:rsid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30CFD6CE" w14:textId="77777777" w:rsid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611086DD" w14:textId="77777777" w:rsidR="00506C1F" w:rsidRP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01C12496" w14:textId="576324F6" w:rsidR="005C3F5A" w:rsidRPr="005C3F5A" w:rsidRDefault="00A13FF4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highlight w:val="white"/>
          <w:lang w:val="ru-RU"/>
        </w:rPr>
      </w:pPr>
      <w:r>
        <w:rPr>
          <w:rFonts w:ascii="Times New Roman" w:eastAsia="Montserrat Medium" w:hAnsi="Times New Roman" w:cs="Times New Roman"/>
          <w:lang w:val="ru-RU"/>
        </w:rPr>
        <w:t>ВРИО г</w:t>
      </w:r>
      <w:r w:rsidR="005C3F5A" w:rsidRPr="005C3F5A">
        <w:rPr>
          <w:rFonts w:ascii="Times New Roman" w:eastAsia="Montserrat Medium" w:hAnsi="Times New Roman" w:cs="Times New Roman"/>
          <w:lang w:val="ru-RU"/>
        </w:rPr>
        <w:t>енеральн</w:t>
      </w:r>
      <w:r>
        <w:rPr>
          <w:rFonts w:ascii="Times New Roman" w:eastAsia="Montserrat Medium" w:hAnsi="Times New Roman" w:cs="Times New Roman"/>
          <w:lang w:val="ru-RU"/>
        </w:rPr>
        <w:t>ого</w:t>
      </w:r>
      <w:r w:rsidR="005C3F5A" w:rsidRPr="005C3F5A">
        <w:rPr>
          <w:rFonts w:ascii="Times New Roman" w:eastAsia="Montserrat Medium" w:hAnsi="Times New Roman" w:cs="Times New Roman"/>
          <w:lang w:val="ru-RU"/>
        </w:rPr>
        <w:t xml:space="preserve"> директор</w:t>
      </w:r>
      <w:r>
        <w:rPr>
          <w:rFonts w:ascii="Times New Roman" w:eastAsia="Montserrat Medium" w:hAnsi="Times New Roman" w:cs="Times New Roman"/>
          <w:lang w:val="ru-RU"/>
        </w:rPr>
        <w:t>а</w:t>
      </w:r>
      <w:r w:rsidR="005C3F5A" w:rsidRPr="005C3F5A">
        <w:rPr>
          <w:rFonts w:ascii="Times New Roman" w:eastAsia="Montserrat Medium" w:hAnsi="Times New Roman" w:cs="Times New Roman"/>
          <w:lang w:val="ru-RU"/>
        </w:rPr>
        <w:t xml:space="preserve">                                                                                          А.</w:t>
      </w:r>
      <w:r>
        <w:rPr>
          <w:rFonts w:ascii="Times New Roman" w:eastAsia="Montserrat Medium" w:hAnsi="Times New Roman" w:cs="Times New Roman"/>
          <w:lang w:val="ru-RU"/>
        </w:rPr>
        <w:t>С</w:t>
      </w:r>
      <w:r w:rsidR="005C3F5A" w:rsidRPr="005C3F5A">
        <w:rPr>
          <w:rFonts w:ascii="Times New Roman" w:eastAsia="Montserrat Medium" w:hAnsi="Times New Roman" w:cs="Times New Roman"/>
          <w:lang w:val="ru-RU"/>
        </w:rPr>
        <w:t xml:space="preserve">. </w:t>
      </w:r>
      <w:r>
        <w:rPr>
          <w:rFonts w:ascii="Times New Roman" w:eastAsia="Montserrat Medium" w:hAnsi="Times New Roman" w:cs="Times New Roman"/>
          <w:lang w:val="ru-RU"/>
        </w:rPr>
        <w:t>Медведева</w:t>
      </w:r>
    </w:p>
    <w:sectPr w:rsidR="005C3F5A" w:rsidRPr="005C3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3" w:right="1417" w:bottom="1417" w:left="1417" w:header="5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A1C6" w14:textId="77777777" w:rsidR="007C05B0" w:rsidRDefault="007C05B0">
      <w:pPr>
        <w:spacing w:line="240" w:lineRule="auto"/>
      </w:pPr>
      <w:r>
        <w:separator/>
      </w:r>
    </w:p>
  </w:endnote>
  <w:endnote w:type="continuationSeparator" w:id="0">
    <w:p w14:paraId="0D1EE9DF" w14:textId="77777777" w:rsidR="007C05B0" w:rsidRDefault="007C0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6F55" w14:textId="77777777" w:rsidR="008E7872" w:rsidRDefault="008E78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76FC976D" w:rsidR="00E77977" w:rsidRDefault="00A13FF4">
    <w:r>
      <w:pict w14:anchorId="42E5F038">
        <v:rect id="_x0000_i1025" style="width:453.75pt;height:1.5pt" o:hrstd="t" o:hr="t" fillcolor="#a0a0a0" stroked="f"/>
      </w:pict>
    </w:r>
  </w:p>
  <w:p w14:paraId="31615997" w14:textId="534A172C" w:rsidR="00E77977" w:rsidRDefault="007C5807" w:rsidP="000E4CC3">
    <w:pPr>
      <w:ind w:left="-851" w:firstLine="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48227" wp14:editId="40341C5E">
          <wp:simplePos x="0" y="0"/>
          <wp:positionH relativeFrom="column">
            <wp:posOffset>2695575</wp:posOffset>
          </wp:positionH>
          <wp:positionV relativeFrom="paragraph">
            <wp:posOffset>8255</wp:posOffset>
          </wp:positionV>
          <wp:extent cx="542925" cy="542925"/>
          <wp:effectExtent l="0" t="0" r="9525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11332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94"/>
      <w:gridCol w:w="4538"/>
    </w:tblGrid>
    <w:tr w:rsidR="00E77977" w14:paraId="3730B615" w14:textId="77777777" w:rsidTr="007C5807">
      <w:tc>
        <w:tcPr>
          <w:tcW w:w="67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EB6B6D1" w14:textId="55B48186" w:rsidR="00E77977" w:rsidRDefault="004B6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fo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r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tisinvest.ru</w:t>
          </w:r>
        </w:p>
      </w:tc>
      <w:tc>
        <w:tcPr>
          <w:tcW w:w="453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2905C46" w14:textId="4028EFC1" w:rsidR="00E77977" w:rsidRDefault="004B6C10" w:rsidP="007C7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963" w:firstLine="1435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 xml:space="preserve"> 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Info@for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t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isinvest.ru</w:t>
          </w:r>
        </w:p>
      </w:tc>
    </w:tr>
  </w:tbl>
  <w:p w14:paraId="62C6167F" w14:textId="77777777" w:rsidR="00E77977" w:rsidRDefault="00E779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B673" w14:textId="77777777" w:rsidR="008E7872" w:rsidRDefault="008E78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57B03" w14:textId="77777777" w:rsidR="007C05B0" w:rsidRDefault="007C05B0">
      <w:pPr>
        <w:spacing w:line="240" w:lineRule="auto"/>
      </w:pPr>
      <w:r>
        <w:separator/>
      </w:r>
    </w:p>
  </w:footnote>
  <w:footnote w:type="continuationSeparator" w:id="0">
    <w:p w14:paraId="149C0EA1" w14:textId="77777777" w:rsidR="007C05B0" w:rsidRDefault="007C0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6108" w14:textId="77777777" w:rsidR="008E7872" w:rsidRDefault="008E78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11145" w:type="dxa"/>
      <w:tblInd w:w="-102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725"/>
      <w:gridCol w:w="6420"/>
    </w:tblGrid>
    <w:tr w:rsidR="00B6076D" w14:paraId="6AB5F862" w14:textId="77777777" w:rsidTr="00317B01">
      <w:tc>
        <w:tcPr>
          <w:tcW w:w="472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81A2F6F" w14:textId="77777777" w:rsidR="00B6076D" w:rsidRDefault="00B6076D" w:rsidP="00B6076D">
          <w:pPr>
            <w:spacing w:line="335" w:lineRule="auto"/>
            <w:ind w:left="425"/>
            <w:jc w:val="center"/>
            <w:rPr>
              <w:rFonts w:ascii="Montserrat" w:eastAsia="Montserrat" w:hAnsi="Montserrat" w:cs="Montserrat"/>
              <w:color w:val="434343"/>
              <w:sz w:val="16"/>
              <w:szCs w:val="16"/>
            </w:rPr>
          </w:pPr>
          <w:r>
            <w:rPr>
              <w:rFonts w:ascii="Montserrat" w:eastAsia="Montserrat" w:hAnsi="Montserrat" w:cs="Montserrat"/>
              <w:noProof/>
              <w:color w:val="434343"/>
              <w:sz w:val="16"/>
              <w:szCs w:val="16"/>
            </w:rPr>
            <w:drawing>
              <wp:inline distT="114300" distB="114300" distL="114300" distR="114300" wp14:anchorId="6206B419" wp14:editId="3637FD85">
                <wp:extent cx="1651239" cy="966788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239" cy="9667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9AA69D" w14:textId="77777777" w:rsidR="00B6076D" w:rsidRDefault="00B6076D" w:rsidP="00B6076D">
          <w:pPr>
            <w:spacing w:line="312" w:lineRule="auto"/>
            <w:ind w:right="392"/>
            <w:jc w:val="center"/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t>О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>бщество</w:t>
          </w:r>
          <w:proofErr w:type="spellEnd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 xml:space="preserve"> с ограниченной ответственностью</w:t>
          </w: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br/>
            <w:t xml:space="preserve"> «Управляющая компания «ФОРТИС-Инвест»</w:t>
          </w:r>
        </w:p>
        <w:p w14:paraId="7AF6C773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195112, город Санкт-Петербург, проспект Новочеркасский, </w:t>
          </w:r>
        </w:p>
        <w:p w14:paraId="684E6EA0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дом 33, корпус 2 литер А, </w:t>
          </w:r>
          <w:proofErr w:type="spellStart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пом</w:t>
          </w:r>
          <w:proofErr w:type="spellEnd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/офис 12-Н/1</w:t>
          </w:r>
        </w:p>
        <w:p w14:paraId="23F6E70A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ОГРН 1117746702325, ИНН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7707757447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,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КПП 780601001</w:t>
          </w:r>
        </w:p>
        <w:p w14:paraId="520A2839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Телефон: (812) 384-74-10</w:t>
          </w:r>
        </w:p>
      </w:tc>
    </w:tr>
  </w:tbl>
  <w:p w14:paraId="39683C9E" w14:textId="77777777" w:rsidR="00B6076D" w:rsidRDefault="00B6076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EE9D" w14:textId="77777777" w:rsidR="008E7872" w:rsidRDefault="008E78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004FA"/>
    <w:rsid w:val="00016E67"/>
    <w:rsid w:val="0003342C"/>
    <w:rsid w:val="000E4CC3"/>
    <w:rsid w:val="00177E67"/>
    <w:rsid w:val="00255CFC"/>
    <w:rsid w:val="00391F3A"/>
    <w:rsid w:val="003A6272"/>
    <w:rsid w:val="004B6C10"/>
    <w:rsid w:val="00506C1F"/>
    <w:rsid w:val="00575579"/>
    <w:rsid w:val="005C3F5A"/>
    <w:rsid w:val="007C05B0"/>
    <w:rsid w:val="007C5807"/>
    <w:rsid w:val="007C7B20"/>
    <w:rsid w:val="00843EC0"/>
    <w:rsid w:val="008446A7"/>
    <w:rsid w:val="008E1BB6"/>
    <w:rsid w:val="008E49CC"/>
    <w:rsid w:val="008E7872"/>
    <w:rsid w:val="00961A06"/>
    <w:rsid w:val="00982535"/>
    <w:rsid w:val="00990CC8"/>
    <w:rsid w:val="009A0B62"/>
    <w:rsid w:val="009A2454"/>
    <w:rsid w:val="009A6F8D"/>
    <w:rsid w:val="009F4F77"/>
    <w:rsid w:val="00A13FF4"/>
    <w:rsid w:val="00A160CF"/>
    <w:rsid w:val="00A3094B"/>
    <w:rsid w:val="00AD2953"/>
    <w:rsid w:val="00AD5668"/>
    <w:rsid w:val="00AD57BB"/>
    <w:rsid w:val="00B10853"/>
    <w:rsid w:val="00B6076D"/>
    <w:rsid w:val="00D20914"/>
    <w:rsid w:val="00D72C5B"/>
    <w:rsid w:val="00D731E3"/>
    <w:rsid w:val="00D74EAF"/>
    <w:rsid w:val="00DD242D"/>
    <w:rsid w:val="00DE75B6"/>
    <w:rsid w:val="00DF4EF5"/>
    <w:rsid w:val="00E020C4"/>
    <w:rsid w:val="00E77977"/>
    <w:rsid w:val="00EB3A29"/>
    <w:rsid w:val="00F35C3D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styleId="ad">
    <w:name w:val="Strong"/>
    <w:basedOn w:val="a0"/>
    <w:uiPriority w:val="22"/>
    <w:qFormat/>
    <w:rsid w:val="00961A06"/>
    <w:rPr>
      <w:b/>
      <w:bCs/>
    </w:rPr>
  </w:style>
  <w:style w:type="paragraph" w:styleId="ae">
    <w:name w:val="Normal (Web)"/>
    <w:basedOn w:val="a"/>
    <w:uiPriority w:val="99"/>
    <w:unhideWhenUsed/>
    <w:rsid w:val="0096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unhideWhenUsed/>
    <w:rsid w:val="00961A0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fortisinvest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tisinvest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2</cp:revision>
  <cp:lastPrinted>2021-04-29T12:03:00Z</cp:lastPrinted>
  <dcterms:created xsi:type="dcterms:W3CDTF">2025-06-30T11:02:00Z</dcterms:created>
  <dcterms:modified xsi:type="dcterms:W3CDTF">2025-06-30T11:02:00Z</dcterms:modified>
</cp:coreProperties>
</file>