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9B254E">
        <w:rPr>
          <w:rFonts w:ascii="Times New Roman" w:hAnsi="Times New Roman" w:cs="Times New Roman"/>
        </w:rPr>
        <w:t>по состоянию на 3</w:t>
      </w:r>
      <w:r w:rsidR="00D70A8B">
        <w:rPr>
          <w:rFonts w:ascii="Times New Roman" w:hAnsi="Times New Roman" w:cs="Times New Roman"/>
        </w:rPr>
        <w:t>0.12</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5F45B6">
        <w:rPr>
          <w:rFonts w:ascii="Times New Roman" w:hAnsi="Times New Roman" w:cs="Times New Roman"/>
        </w:rPr>
        <w:t>ионного фонда инвестированы в 23</w:t>
      </w:r>
      <w:r w:rsidR="004C1ECC">
        <w:rPr>
          <w:rFonts w:ascii="Times New Roman" w:hAnsi="Times New Roman" w:cs="Times New Roman"/>
        </w:rPr>
        <w:t xml:space="preserve"> по</w:t>
      </w:r>
      <w:r w:rsidR="005F45B6">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0C7ED2" w:rsidP="00B606BD">
            <w:pPr>
              <w:spacing w:after="0" w:line="240" w:lineRule="auto"/>
              <w:jc w:val="center"/>
              <w:rPr>
                <w:rFonts w:ascii="Times New Roman" w:hAnsi="Times New Roman" w:cs="Times New Roman"/>
              </w:rPr>
            </w:pPr>
            <w:r>
              <w:rPr>
                <w:rFonts w:ascii="Times New Roman" w:hAnsi="Times New Roman" w:cs="Times New Roman"/>
              </w:rPr>
              <w:t>36.75</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0C7ED2" w:rsidP="00B606BD">
            <w:pPr>
              <w:spacing w:after="0" w:line="240" w:lineRule="auto"/>
              <w:jc w:val="center"/>
              <w:rPr>
                <w:rFonts w:ascii="Times New Roman" w:hAnsi="Times New Roman" w:cs="Times New Roman"/>
              </w:rPr>
            </w:pPr>
            <w:r>
              <w:rPr>
                <w:rFonts w:ascii="Times New Roman" w:hAnsi="Times New Roman" w:cs="Times New Roman"/>
              </w:rPr>
              <w:t>24.93</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0C7ED2" w:rsidP="00B606BD">
            <w:pPr>
              <w:spacing w:after="0" w:line="240" w:lineRule="auto"/>
              <w:jc w:val="center"/>
              <w:rPr>
                <w:rFonts w:ascii="Times New Roman" w:hAnsi="Times New Roman" w:cs="Times New Roman"/>
              </w:rPr>
            </w:pPr>
            <w:r>
              <w:rPr>
                <w:rFonts w:ascii="Times New Roman" w:hAnsi="Times New Roman" w:cs="Times New Roman"/>
              </w:rPr>
              <w:t>12.42</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0C7ED2" w:rsidP="00B606BD">
            <w:pPr>
              <w:spacing w:after="0" w:line="240" w:lineRule="auto"/>
              <w:jc w:val="center"/>
              <w:rPr>
                <w:rFonts w:ascii="Times New Roman" w:hAnsi="Times New Roman" w:cs="Times New Roman"/>
              </w:rPr>
            </w:pPr>
            <w:r>
              <w:rPr>
                <w:rFonts w:ascii="Times New Roman" w:hAnsi="Times New Roman" w:cs="Times New Roman"/>
              </w:rPr>
              <w:t>10.27</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0C7ED2" w:rsidP="00DC6881">
            <w:pPr>
              <w:spacing w:after="0" w:line="240" w:lineRule="auto"/>
              <w:rPr>
                <w:rFonts w:ascii="Times New Roman" w:hAnsi="Times New Roman" w:cs="Times New Roman"/>
              </w:rPr>
            </w:pPr>
            <w:r w:rsidRPr="000C7ED2">
              <w:rPr>
                <w:rFonts w:ascii="Times New Roman" w:hAnsi="Times New Roman" w:cs="Times New Roman"/>
              </w:rPr>
              <w:t>Депозит в кредитной организации БАНК ГПБ (АО) (денежные средства)</w:t>
            </w:r>
          </w:p>
        </w:tc>
        <w:tc>
          <w:tcPr>
            <w:tcW w:w="2636" w:type="dxa"/>
            <w:shd w:val="clear" w:color="auto" w:fill="auto"/>
            <w:noWrap/>
            <w:vAlign w:val="center"/>
            <w:hideMark/>
          </w:tcPr>
          <w:p w:rsidR="00B606BD" w:rsidRPr="00DC6881" w:rsidRDefault="000C7ED2" w:rsidP="00B606BD">
            <w:pPr>
              <w:spacing w:after="0" w:line="240" w:lineRule="auto"/>
              <w:jc w:val="center"/>
              <w:rPr>
                <w:rFonts w:ascii="Times New Roman" w:hAnsi="Times New Roman" w:cs="Times New Roman"/>
              </w:rPr>
            </w:pPr>
            <w:r>
              <w:rPr>
                <w:rFonts w:ascii="Times New Roman" w:hAnsi="Times New Roman" w:cs="Times New Roman"/>
              </w:rPr>
              <w:t>8.23</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2257CF" w:rsidRPr="00DC6881" w:rsidTr="002257CF">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257CF" w:rsidRPr="00DC6881" w:rsidRDefault="002257CF" w:rsidP="002257CF">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57CF" w:rsidRPr="000D6FC3" w:rsidRDefault="002257CF" w:rsidP="002257CF">
            <w:pPr>
              <w:spacing w:after="0" w:line="240" w:lineRule="auto"/>
              <w:jc w:val="center"/>
              <w:rPr>
                <w:rFonts w:ascii="Times New Roman" w:hAnsi="Times New Roman" w:cs="Times New Roman"/>
                <w:lang w:val="en-US"/>
              </w:rPr>
            </w:pPr>
            <w:r w:rsidRPr="000D6FC3">
              <w:rPr>
                <w:rFonts w:ascii="Times New Roman" w:hAnsi="Times New Roman" w:cs="Times New Roman"/>
                <w:lang w:val="en-US"/>
              </w:rPr>
              <w:t>-1.77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257CF" w:rsidRPr="002257CF" w:rsidRDefault="002257CF" w:rsidP="002257CF">
            <w:pPr>
              <w:spacing w:after="0" w:line="240" w:lineRule="auto"/>
              <w:jc w:val="center"/>
              <w:rPr>
                <w:rFonts w:ascii="Times New Roman" w:hAnsi="Times New Roman" w:cs="Times New Roman"/>
                <w:lang w:val="en-US"/>
              </w:rPr>
            </w:pPr>
            <w:r w:rsidRPr="002257CF">
              <w:rPr>
                <w:rFonts w:ascii="Times New Roman" w:hAnsi="Times New Roman" w:cs="Times New Roman"/>
                <w:lang w:val="en-US"/>
              </w:rPr>
              <w:t>-2.55</w:t>
            </w:r>
          </w:p>
        </w:tc>
      </w:tr>
      <w:tr w:rsidR="002257CF" w:rsidRPr="00DC6881" w:rsidTr="002257CF">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257CF" w:rsidRPr="00DC6881" w:rsidRDefault="002257CF" w:rsidP="002257CF">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257CF" w:rsidRPr="000D6FC3" w:rsidRDefault="002257CF" w:rsidP="002257CF">
            <w:pPr>
              <w:spacing w:after="0" w:line="240" w:lineRule="auto"/>
              <w:jc w:val="center"/>
              <w:rPr>
                <w:rFonts w:ascii="Times New Roman" w:hAnsi="Times New Roman" w:cs="Times New Roman"/>
                <w:lang w:val="en-US"/>
              </w:rPr>
            </w:pPr>
            <w:r w:rsidRPr="000D6FC3">
              <w:rPr>
                <w:rFonts w:ascii="Times New Roman" w:hAnsi="Times New Roman" w:cs="Times New Roman"/>
                <w:lang w:val="en-US"/>
              </w:rPr>
              <w:t>-0.45</w:t>
            </w:r>
          </w:p>
        </w:tc>
        <w:tc>
          <w:tcPr>
            <w:tcW w:w="1701" w:type="dxa"/>
            <w:tcBorders>
              <w:top w:val="nil"/>
              <w:left w:val="single" w:sz="4" w:space="0" w:color="auto"/>
              <w:bottom w:val="single" w:sz="4" w:space="0" w:color="auto"/>
              <w:right w:val="single" w:sz="4" w:space="0" w:color="auto"/>
            </w:tcBorders>
            <w:shd w:val="clear" w:color="auto" w:fill="auto"/>
            <w:vAlign w:val="bottom"/>
          </w:tcPr>
          <w:p w:rsidR="002257CF" w:rsidRPr="002257CF" w:rsidRDefault="002257CF" w:rsidP="002257CF">
            <w:pPr>
              <w:spacing w:after="0" w:line="240" w:lineRule="auto"/>
              <w:jc w:val="center"/>
              <w:rPr>
                <w:rFonts w:ascii="Times New Roman" w:hAnsi="Times New Roman" w:cs="Times New Roman"/>
                <w:lang w:val="en-US"/>
              </w:rPr>
            </w:pPr>
            <w:r w:rsidRPr="002257CF">
              <w:rPr>
                <w:rFonts w:ascii="Times New Roman" w:hAnsi="Times New Roman" w:cs="Times New Roman"/>
                <w:lang w:val="en-US"/>
              </w:rPr>
              <w:t>-1.78</w:t>
            </w:r>
          </w:p>
        </w:tc>
      </w:tr>
      <w:tr w:rsidR="002257CF" w:rsidRPr="00DC6881" w:rsidTr="002257CF">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257CF" w:rsidRPr="00DC6881" w:rsidRDefault="002257CF" w:rsidP="002257CF">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257CF" w:rsidRPr="000D6FC3" w:rsidRDefault="002257CF" w:rsidP="002257CF">
            <w:pPr>
              <w:spacing w:after="0" w:line="240" w:lineRule="auto"/>
              <w:jc w:val="center"/>
              <w:rPr>
                <w:rFonts w:ascii="Times New Roman" w:hAnsi="Times New Roman" w:cs="Times New Roman"/>
                <w:lang w:val="en-US"/>
              </w:rPr>
            </w:pPr>
            <w:r w:rsidRPr="000D6FC3">
              <w:rPr>
                <w:rFonts w:ascii="Times New Roman" w:hAnsi="Times New Roman" w:cs="Times New Roman"/>
                <w:lang w:val="en-US"/>
              </w:rPr>
              <w:t>-6.06</w:t>
            </w:r>
          </w:p>
        </w:tc>
        <w:tc>
          <w:tcPr>
            <w:tcW w:w="1701" w:type="dxa"/>
            <w:tcBorders>
              <w:top w:val="nil"/>
              <w:left w:val="single" w:sz="4" w:space="0" w:color="auto"/>
              <w:bottom w:val="single" w:sz="4" w:space="0" w:color="auto"/>
              <w:right w:val="single" w:sz="4" w:space="0" w:color="auto"/>
            </w:tcBorders>
            <w:shd w:val="clear" w:color="auto" w:fill="auto"/>
            <w:vAlign w:val="bottom"/>
          </w:tcPr>
          <w:p w:rsidR="002257CF" w:rsidRPr="002257CF" w:rsidRDefault="002257CF" w:rsidP="002257CF">
            <w:pPr>
              <w:spacing w:after="0" w:line="240" w:lineRule="auto"/>
              <w:jc w:val="center"/>
              <w:rPr>
                <w:rFonts w:ascii="Times New Roman" w:hAnsi="Times New Roman" w:cs="Times New Roman"/>
                <w:lang w:val="en-US"/>
              </w:rPr>
            </w:pPr>
            <w:r w:rsidRPr="002257CF">
              <w:rPr>
                <w:rFonts w:ascii="Times New Roman" w:hAnsi="Times New Roman" w:cs="Times New Roman"/>
                <w:lang w:val="en-US"/>
              </w:rPr>
              <w:t>-6.53</w:t>
            </w:r>
          </w:p>
        </w:tc>
      </w:tr>
      <w:tr w:rsidR="002257CF" w:rsidRPr="00DC6881" w:rsidTr="002257CF">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257CF" w:rsidRPr="00DC6881" w:rsidRDefault="002257CF" w:rsidP="002257CF">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257CF" w:rsidRPr="000D6FC3" w:rsidRDefault="002257CF" w:rsidP="002257CF">
            <w:pPr>
              <w:spacing w:after="0" w:line="240" w:lineRule="auto"/>
              <w:jc w:val="center"/>
              <w:rPr>
                <w:rFonts w:ascii="Times New Roman" w:hAnsi="Times New Roman" w:cs="Times New Roman"/>
                <w:lang w:val="en-US"/>
              </w:rPr>
            </w:pPr>
            <w:r w:rsidRPr="000D6FC3">
              <w:rPr>
                <w:rFonts w:ascii="Times New Roman" w:hAnsi="Times New Roman" w:cs="Times New Roman"/>
                <w:lang w:val="en-US"/>
              </w:rPr>
              <w:t>-7.92</w:t>
            </w:r>
          </w:p>
        </w:tc>
        <w:tc>
          <w:tcPr>
            <w:tcW w:w="1701" w:type="dxa"/>
            <w:tcBorders>
              <w:top w:val="nil"/>
              <w:left w:val="single" w:sz="4" w:space="0" w:color="auto"/>
              <w:bottom w:val="single" w:sz="4" w:space="0" w:color="auto"/>
              <w:right w:val="single" w:sz="4" w:space="0" w:color="auto"/>
            </w:tcBorders>
            <w:shd w:val="clear" w:color="auto" w:fill="auto"/>
            <w:vAlign w:val="bottom"/>
          </w:tcPr>
          <w:p w:rsidR="002257CF" w:rsidRPr="00C13F5F" w:rsidRDefault="002257CF" w:rsidP="00C13F5F">
            <w:pPr>
              <w:spacing w:after="0" w:line="240" w:lineRule="auto"/>
              <w:jc w:val="center"/>
              <w:rPr>
                <w:rFonts w:ascii="Times New Roman" w:hAnsi="Times New Roman" w:cs="Times New Roman"/>
              </w:rPr>
            </w:pPr>
            <w:r w:rsidRPr="002257CF">
              <w:rPr>
                <w:rFonts w:ascii="Times New Roman" w:hAnsi="Times New Roman" w:cs="Times New Roman"/>
                <w:lang w:val="en-US"/>
              </w:rPr>
              <w:t>-19.8</w:t>
            </w:r>
            <w:r w:rsidR="00C13F5F">
              <w:rPr>
                <w:rFonts w:ascii="Times New Roman" w:hAnsi="Times New Roman" w:cs="Times New Roman"/>
              </w:rPr>
              <w:t>4</w:t>
            </w:r>
          </w:p>
        </w:tc>
      </w:tr>
      <w:tr w:rsidR="002257CF" w:rsidRPr="00DC6881" w:rsidTr="002257CF">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257CF" w:rsidRPr="00DC6881" w:rsidRDefault="002257CF" w:rsidP="002257CF">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257CF" w:rsidRPr="000D6FC3" w:rsidRDefault="002257CF" w:rsidP="002257CF">
            <w:pPr>
              <w:spacing w:after="0" w:line="240" w:lineRule="auto"/>
              <w:jc w:val="center"/>
              <w:rPr>
                <w:rFonts w:ascii="Times New Roman" w:hAnsi="Times New Roman" w:cs="Times New Roman"/>
                <w:lang w:val="en-US"/>
              </w:rPr>
            </w:pPr>
            <w:r w:rsidRPr="000D6FC3">
              <w:rPr>
                <w:rFonts w:ascii="Times New Roman" w:hAnsi="Times New Roman" w:cs="Times New Roman"/>
                <w:lang w:val="en-US"/>
              </w:rPr>
              <w:t>-27.37</w:t>
            </w:r>
          </w:p>
        </w:tc>
        <w:tc>
          <w:tcPr>
            <w:tcW w:w="1701" w:type="dxa"/>
            <w:tcBorders>
              <w:top w:val="nil"/>
              <w:left w:val="single" w:sz="4" w:space="0" w:color="auto"/>
              <w:bottom w:val="single" w:sz="4" w:space="0" w:color="auto"/>
              <w:right w:val="single" w:sz="4" w:space="0" w:color="auto"/>
            </w:tcBorders>
            <w:shd w:val="clear" w:color="auto" w:fill="auto"/>
            <w:vAlign w:val="bottom"/>
          </w:tcPr>
          <w:p w:rsidR="002257CF" w:rsidRPr="00C13F5F" w:rsidRDefault="002257CF" w:rsidP="00C13F5F">
            <w:pPr>
              <w:spacing w:after="0" w:line="240" w:lineRule="auto"/>
              <w:jc w:val="center"/>
              <w:rPr>
                <w:rFonts w:ascii="Times New Roman" w:hAnsi="Times New Roman" w:cs="Times New Roman"/>
              </w:rPr>
            </w:pPr>
            <w:r w:rsidRPr="002257CF">
              <w:rPr>
                <w:rFonts w:ascii="Times New Roman" w:hAnsi="Times New Roman" w:cs="Times New Roman"/>
                <w:lang w:val="en-US"/>
              </w:rPr>
              <w:t>-54.6</w:t>
            </w:r>
            <w:r w:rsidR="00C13F5F">
              <w:rPr>
                <w:rFonts w:ascii="Times New Roman" w:hAnsi="Times New Roman" w:cs="Times New Roman"/>
              </w:rPr>
              <w:t>5</w:t>
            </w:r>
            <w:bookmarkStart w:id="0" w:name="_GoBack"/>
            <w:bookmarkEnd w:id="0"/>
          </w:p>
        </w:tc>
      </w:tr>
      <w:tr w:rsidR="002257CF" w:rsidRPr="00DC6881" w:rsidTr="002257CF">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257CF" w:rsidRPr="00DC6881" w:rsidRDefault="002257CF" w:rsidP="002257CF">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257CF" w:rsidRPr="000D6FC3" w:rsidRDefault="002257CF" w:rsidP="002257CF">
            <w:pPr>
              <w:spacing w:after="0" w:line="240" w:lineRule="auto"/>
              <w:jc w:val="center"/>
              <w:rPr>
                <w:rFonts w:ascii="Times New Roman" w:hAnsi="Times New Roman" w:cs="Times New Roman"/>
                <w:lang w:val="en-US"/>
              </w:rPr>
            </w:pPr>
            <w:r w:rsidRPr="000D6FC3">
              <w:rPr>
                <w:rFonts w:ascii="Times New Roman" w:hAnsi="Times New Roman" w:cs="Times New Roman"/>
                <w:lang w:val="en-US"/>
              </w:rPr>
              <w:t>-79.34</w:t>
            </w:r>
          </w:p>
        </w:tc>
        <w:tc>
          <w:tcPr>
            <w:tcW w:w="1701" w:type="dxa"/>
            <w:tcBorders>
              <w:top w:val="nil"/>
              <w:left w:val="single" w:sz="4" w:space="0" w:color="auto"/>
              <w:bottom w:val="single" w:sz="4" w:space="0" w:color="auto"/>
              <w:right w:val="single" w:sz="4" w:space="0" w:color="auto"/>
            </w:tcBorders>
            <w:shd w:val="clear" w:color="auto" w:fill="auto"/>
            <w:vAlign w:val="bottom"/>
          </w:tcPr>
          <w:p w:rsidR="002257CF" w:rsidRPr="002257CF" w:rsidRDefault="002257CF" w:rsidP="002257CF">
            <w:pPr>
              <w:spacing w:after="0" w:line="240" w:lineRule="auto"/>
              <w:jc w:val="center"/>
              <w:rPr>
                <w:rFonts w:ascii="Times New Roman" w:hAnsi="Times New Roman" w:cs="Times New Roman"/>
                <w:lang w:val="en-US"/>
              </w:rPr>
            </w:pPr>
            <w:r w:rsidRPr="002257CF">
              <w:rPr>
                <w:rFonts w:ascii="Times New Roman" w:hAnsi="Times New Roman" w:cs="Times New Roman"/>
                <w:lang w:val="en-US"/>
              </w:rPr>
              <w:t>-116.09</w:t>
            </w:r>
          </w:p>
        </w:tc>
      </w:tr>
    </w:tbl>
    <w:p w:rsidR="00DF650D" w:rsidRPr="00DC6881" w:rsidRDefault="00146F9E" w:rsidP="004B5AD6">
      <w:pPr>
        <w:spacing w:after="0"/>
        <w:rPr>
          <w:rFonts w:ascii="Times New Roman" w:hAnsi="Times New Roman" w:cs="Times New Roman"/>
        </w:rPr>
      </w:pPr>
      <w:r>
        <w:rPr>
          <w:noProof/>
          <w:lang w:eastAsia="ru-RU"/>
        </w:rPr>
        <w:drawing>
          <wp:inline distT="0" distB="0" distL="0" distR="0" wp14:anchorId="2EF5E139" wp14:editId="2CBDF303">
            <wp:extent cx="2727297" cy="1828800"/>
            <wp:effectExtent l="0" t="0" r="1651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C57E9C">
        <w:rPr>
          <w:rFonts w:ascii="Times New Roman" w:hAnsi="Times New Roman" w:cs="Times New Roman"/>
        </w:rPr>
        <w:t> 110 184 733.58</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C57E9C">
        <w:rPr>
          <w:rFonts w:ascii="Times New Roman" w:hAnsi="Times New Roman" w:cs="Times New Roman"/>
        </w:rPr>
        <w:t>185</w:t>
      </w:r>
      <w:r w:rsidR="00C64B23">
        <w:rPr>
          <w:rFonts w:ascii="Times New Roman" w:hAnsi="Times New Roman" w:cs="Times New Roman"/>
        </w:rPr>
        <w:t xml:space="preserve"> </w:t>
      </w:r>
      <w:r w:rsidR="00C57E9C">
        <w:rPr>
          <w:rFonts w:ascii="Times New Roman" w:hAnsi="Times New Roman" w:cs="Times New Roman"/>
        </w:rPr>
        <w:t>020.66</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w:t>
      </w:r>
      <w:r w:rsidRPr="00E00364">
        <w:rPr>
          <w:rFonts w:ascii="Times New Roman" w:hAnsi="Times New Roman" w:cs="Times New Roman"/>
        </w:rPr>
        <w:lastRenderedPageBreak/>
        <w:t>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DA183E">
      <w:pPr>
        <w:pStyle w:val="a5"/>
        <w:numPr>
          <w:ilvl w:val="0"/>
          <w:numId w:val="13"/>
        </w:numPr>
        <w:pBdr>
          <w:bottom w:val="single" w:sz="12" w:space="1" w:color="auto"/>
        </w:pBdr>
        <w:spacing w:after="0"/>
        <w:ind w:left="426" w:hanging="426"/>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DA183E">
      <w:pPr>
        <w:pStyle w:val="a5"/>
        <w:numPr>
          <w:ilvl w:val="0"/>
          <w:numId w:val="13"/>
        </w:numPr>
        <w:pBdr>
          <w:bottom w:val="single" w:sz="12" w:space="1" w:color="auto"/>
        </w:pBdr>
        <w:spacing w:after="0"/>
        <w:ind w:left="426" w:hanging="426"/>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2200E"/>
    <w:rsid w:val="000255A7"/>
    <w:rsid w:val="00027B50"/>
    <w:rsid w:val="000717A3"/>
    <w:rsid w:val="00075CFB"/>
    <w:rsid w:val="000914C1"/>
    <w:rsid w:val="000A2430"/>
    <w:rsid w:val="000A4714"/>
    <w:rsid w:val="000B3128"/>
    <w:rsid w:val="000C7ED2"/>
    <w:rsid w:val="000D39D7"/>
    <w:rsid w:val="000D6FC3"/>
    <w:rsid w:val="000F14CB"/>
    <w:rsid w:val="001175BA"/>
    <w:rsid w:val="00117B58"/>
    <w:rsid w:val="00120040"/>
    <w:rsid w:val="00126C50"/>
    <w:rsid w:val="00131F3B"/>
    <w:rsid w:val="00142534"/>
    <w:rsid w:val="001463C5"/>
    <w:rsid w:val="00146F9E"/>
    <w:rsid w:val="00176DEA"/>
    <w:rsid w:val="00180BDA"/>
    <w:rsid w:val="00182E71"/>
    <w:rsid w:val="001A09C3"/>
    <w:rsid w:val="001A5F2C"/>
    <w:rsid w:val="001A676B"/>
    <w:rsid w:val="001B4DD5"/>
    <w:rsid w:val="001B72AB"/>
    <w:rsid w:val="001C5915"/>
    <w:rsid w:val="001C5D10"/>
    <w:rsid w:val="001C66AE"/>
    <w:rsid w:val="001D5B28"/>
    <w:rsid w:val="001E4EBB"/>
    <w:rsid w:val="001F7ADA"/>
    <w:rsid w:val="00206B90"/>
    <w:rsid w:val="002257CF"/>
    <w:rsid w:val="002349E2"/>
    <w:rsid w:val="0024130B"/>
    <w:rsid w:val="00261266"/>
    <w:rsid w:val="002A677F"/>
    <w:rsid w:val="002D21DE"/>
    <w:rsid w:val="002E39BE"/>
    <w:rsid w:val="002E586B"/>
    <w:rsid w:val="00305A97"/>
    <w:rsid w:val="00312287"/>
    <w:rsid w:val="00317B7D"/>
    <w:rsid w:val="00320EA8"/>
    <w:rsid w:val="00320F1B"/>
    <w:rsid w:val="00333AC7"/>
    <w:rsid w:val="00336AAF"/>
    <w:rsid w:val="00350D15"/>
    <w:rsid w:val="003531F8"/>
    <w:rsid w:val="00355549"/>
    <w:rsid w:val="00356853"/>
    <w:rsid w:val="00363F20"/>
    <w:rsid w:val="00371B38"/>
    <w:rsid w:val="00372EDE"/>
    <w:rsid w:val="003A2EDF"/>
    <w:rsid w:val="003C1733"/>
    <w:rsid w:val="003C7E06"/>
    <w:rsid w:val="003D6EB9"/>
    <w:rsid w:val="003E4CFC"/>
    <w:rsid w:val="003F11DC"/>
    <w:rsid w:val="00400734"/>
    <w:rsid w:val="00443490"/>
    <w:rsid w:val="00467E22"/>
    <w:rsid w:val="00470B89"/>
    <w:rsid w:val="004713B8"/>
    <w:rsid w:val="004A0ABA"/>
    <w:rsid w:val="004A5F5B"/>
    <w:rsid w:val="004A7617"/>
    <w:rsid w:val="004B5AD6"/>
    <w:rsid w:val="004C1ECC"/>
    <w:rsid w:val="004E1792"/>
    <w:rsid w:val="004E4A91"/>
    <w:rsid w:val="004E4E03"/>
    <w:rsid w:val="004E6DFB"/>
    <w:rsid w:val="004F0891"/>
    <w:rsid w:val="0051527C"/>
    <w:rsid w:val="00525C2B"/>
    <w:rsid w:val="00530C83"/>
    <w:rsid w:val="00541A38"/>
    <w:rsid w:val="00542670"/>
    <w:rsid w:val="005574FA"/>
    <w:rsid w:val="00564EFC"/>
    <w:rsid w:val="00572DEF"/>
    <w:rsid w:val="005837A2"/>
    <w:rsid w:val="005930A2"/>
    <w:rsid w:val="005944D7"/>
    <w:rsid w:val="005951FE"/>
    <w:rsid w:val="005974A7"/>
    <w:rsid w:val="005D6F19"/>
    <w:rsid w:val="005E1B0D"/>
    <w:rsid w:val="005E72DE"/>
    <w:rsid w:val="005F45B6"/>
    <w:rsid w:val="00616197"/>
    <w:rsid w:val="00620129"/>
    <w:rsid w:val="00646AE3"/>
    <w:rsid w:val="006501A4"/>
    <w:rsid w:val="006B2C1A"/>
    <w:rsid w:val="00707FE5"/>
    <w:rsid w:val="0073014B"/>
    <w:rsid w:val="00734072"/>
    <w:rsid w:val="0074029C"/>
    <w:rsid w:val="00746CDF"/>
    <w:rsid w:val="007505F6"/>
    <w:rsid w:val="007855CF"/>
    <w:rsid w:val="007B1530"/>
    <w:rsid w:val="007C1A75"/>
    <w:rsid w:val="007C3D12"/>
    <w:rsid w:val="007D4E3E"/>
    <w:rsid w:val="007D61D9"/>
    <w:rsid w:val="007E3FD3"/>
    <w:rsid w:val="007F7E09"/>
    <w:rsid w:val="00803846"/>
    <w:rsid w:val="00821E81"/>
    <w:rsid w:val="00823043"/>
    <w:rsid w:val="00835E50"/>
    <w:rsid w:val="008437CA"/>
    <w:rsid w:val="00860AED"/>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163AF"/>
    <w:rsid w:val="00A22330"/>
    <w:rsid w:val="00A6551F"/>
    <w:rsid w:val="00A81C36"/>
    <w:rsid w:val="00A820AA"/>
    <w:rsid w:val="00A9024D"/>
    <w:rsid w:val="00AA0E46"/>
    <w:rsid w:val="00AB3D5B"/>
    <w:rsid w:val="00AC1D42"/>
    <w:rsid w:val="00AD3C27"/>
    <w:rsid w:val="00AF00F2"/>
    <w:rsid w:val="00B053A3"/>
    <w:rsid w:val="00B2217C"/>
    <w:rsid w:val="00B231C8"/>
    <w:rsid w:val="00B40149"/>
    <w:rsid w:val="00B54388"/>
    <w:rsid w:val="00B606BD"/>
    <w:rsid w:val="00B66EAB"/>
    <w:rsid w:val="00B757F2"/>
    <w:rsid w:val="00B7599C"/>
    <w:rsid w:val="00B80841"/>
    <w:rsid w:val="00BB7D74"/>
    <w:rsid w:val="00BC2158"/>
    <w:rsid w:val="00BE3242"/>
    <w:rsid w:val="00BF6C4E"/>
    <w:rsid w:val="00C13F5F"/>
    <w:rsid w:val="00C148E6"/>
    <w:rsid w:val="00C27C00"/>
    <w:rsid w:val="00C35625"/>
    <w:rsid w:val="00C45E2F"/>
    <w:rsid w:val="00C5651F"/>
    <w:rsid w:val="00C57E9C"/>
    <w:rsid w:val="00C64B23"/>
    <w:rsid w:val="00C66F6A"/>
    <w:rsid w:val="00C81FE4"/>
    <w:rsid w:val="00C9036F"/>
    <w:rsid w:val="00CB5244"/>
    <w:rsid w:val="00CB7B24"/>
    <w:rsid w:val="00CD217C"/>
    <w:rsid w:val="00CF1D61"/>
    <w:rsid w:val="00D11B91"/>
    <w:rsid w:val="00D67256"/>
    <w:rsid w:val="00D70A8B"/>
    <w:rsid w:val="00D92BEB"/>
    <w:rsid w:val="00DA183E"/>
    <w:rsid w:val="00DB4167"/>
    <w:rsid w:val="00DC0641"/>
    <w:rsid w:val="00DC6881"/>
    <w:rsid w:val="00DD08D1"/>
    <w:rsid w:val="00DD0F8F"/>
    <w:rsid w:val="00DD5D0A"/>
    <w:rsid w:val="00DF650D"/>
    <w:rsid w:val="00E00364"/>
    <w:rsid w:val="00E4214A"/>
    <w:rsid w:val="00E55279"/>
    <w:rsid w:val="00EA4E4A"/>
    <w:rsid w:val="00EB4D7A"/>
    <w:rsid w:val="00ED6C05"/>
    <w:rsid w:val="00EE1DF8"/>
    <w:rsid w:val="00EE489C"/>
    <w:rsid w:val="00F0194C"/>
    <w:rsid w:val="00F03B7C"/>
    <w:rsid w:val="00F04338"/>
    <w:rsid w:val="00F16EFC"/>
    <w:rsid w:val="00F424CC"/>
    <w:rsid w:val="00F56131"/>
    <w:rsid w:val="00F65E19"/>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Desktop\&#1088;&#1072;&#1073;&#1086;&#1095;&#1072;&#1103;\&#1050;&#1086;&#1087;&#1080;&#1103;%20&#1056;&#1072;&#1079;&#1076;&#1077;&#1083;%205.%20&#1054;&#1089;&#1085;&#1086;&#1074;&#1085;&#1099;&#1077;%20&#1088;&#1077;&#1079;&#1091;&#1083;&#1100;&#1090;&#1072;&#1090;&#1099;%20&#1080;&#1085;&#1074;&#1077;&#1089;&#1090;&#1080;&#1088;&#1086;&#1074;&#1072;&#1085;&#1080;&#1103;%2030.12.202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Доходность за календарный год, %</a:t>
            </a:r>
            <a:endParaRPr lang="ru-RU"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%'!$A$4:$A$9</c:f>
              <c:numCache>
                <c:formatCode>General</c:formatCode>
                <c:ptCount val="6"/>
                <c:pt idx="0">
                  <c:v>2017</c:v>
                </c:pt>
                <c:pt idx="1">
                  <c:v>2018</c:v>
                </c:pt>
                <c:pt idx="2">
                  <c:v>2019</c:v>
                </c:pt>
                <c:pt idx="3">
                  <c:v>2020</c:v>
                </c:pt>
                <c:pt idx="4">
                  <c:v>2021</c:v>
                </c:pt>
                <c:pt idx="5">
                  <c:v>2022</c:v>
                </c:pt>
              </c:numCache>
            </c:numRef>
          </c:cat>
          <c:val>
            <c:numRef>
              <c:f>'Доходность за календарный год %'!$B$4:$B$9</c:f>
              <c:numCache>
                <c:formatCode>#,##0.00</c:formatCode>
                <c:ptCount val="6"/>
                <c:pt idx="0" formatCode="General">
                  <c:v>-8.23</c:v>
                </c:pt>
                <c:pt idx="1">
                  <c:v>-65.64</c:v>
                </c:pt>
                <c:pt idx="2">
                  <c:v>-17.21</c:v>
                </c:pt>
                <c:pt idx="3">
                  <c:v>-24.77</c:v>
                </c:pt>
                <c:pt idx="4" formatCode="0.00">
                  <c:v>4.8600000000000003</c:v>
                </c:pt>
                <c:pt idx="5">
                  <c:v>-7.92</c:v>
                </c:pt>
              </c:numCache>
            </c:numRef>
          </c:val>
        </c:ser>
        <c:dLbls>
          <c:dLblPos val="outEnd"/>
          <c:showLegendKey val="0"/>
          <c:showVal val="1"/>
          <c:showCatName val="0"/>
          <c:showSerName val="0"/>
          <c:showPercent val="0"/>
          <c:showBubbleSize val="0"/>
        </c:dLbls>
        <c:gapWidth val="219"/>
        <c:overlap val="-27"/>
        <c:axId val="498762336"/>
        <c:axId val="508969512"/>
      </c:barChart>
      <c:catAx>
        <c:axId val="498762336"/>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8969512"/>
        <c:crosses val="autoZero"/>
        <c:auto val="1"/>
        <c:lblAlgn val="ctr"/>
        <c:lblOffset val="300"/>
        <c:noMultiLvlLbl val="0"/>
      </c:catAx>
      <c:valAx>
        <c:axId val="508969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8762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14B3-68F5-46B1-922D-2BAA9A52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Глухов Максим Анатольевич</cp:lastModifiedBy>
  <cp:revision>233</cp:revision>
  <dcterms:created xsi:type="dcterms:W3CDTF">2021-10-07T09:48:00Z</dcterms:created>
  <dcterms:modified xsi:type="dcterms:W3CDTF">2023-04-04T12:11:00Z</dcterms:modified>
</cp:coreProperties>
</file>