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73FA9">
        <w:rPr>
          <w:rFonts w:ascii="Times New Roman" w:hAnsi="Times New Roman" w:cs="Times New Roman"/>
        </w:rPr>
        <w:t>3</w:t>
      </w:r>
      <w:r w:rsidR="00C31281">
        <w:rPr>
          <w:rFonts w:ascii="Times New Roman" w:hAnsi="Times New Roman" w:cs="Times New Roman"/>
        </w:rPr>
        <w:t>0</w:t>
      </w:r>
      <w:r w:rsidR="003B12AE" w:rsidRPr="0021081C">
        <w:rPr>
          <w:rFonts w:ascii="Times New Roman" w:hAnsi="Times New Roman" w:cs="Times New Roman"/>
        </w:rPr>
        <w:t>.</w:t>
      </w:r>
      <w:r w:rsidR="001B7611">
        <w:rPr>
          <w:rFonts w:ascii="Times New Roman" w:hAnsi="Times New Roman" w:cs="Times New Roman"/>
        </w:rPr>
        <w:t>0</w:t>
      </w:r>
      <w:r w:rsidR="00C31281">
        <w:rPr>
          <w:rFonts w:ascii="Times New Roman" w:hAnsi="Times New Roman" w:cs="Times New Roman"/>
        </w:rPr>
        <w:t>8</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365F20">
        <w:rPr>
          <w:rFonts w:ascii="Times New Roman" w:hAnsi="Times New Roman" w:cs="Times New Roman"/>
        </w:rPr>
        <w:t>2</w:t>
      </w:r>
      <w:r w:rsidR="00C31281">
        <w:rPr>
          <w:rFonts w:ascii="Times New Roman" w:hAnsi="Times New Roman" w:cs="Times New Roman"/>
        </w:rPr>
        <w:t>6</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73FA9">
            <w:pPr>
              <w:jc w:val="center"/>
              <w:rPr>
                <w:sz w:val="20"/>
                <w:szCs w:val="20"/>
              </w:rPr>
            </w:pPr>
            <w:r>
              <w:rPr>
                <w:sz w:val="20"/>
                <w:szCs w:val="20"/>
              </w:rPr>
              <w:t>5</w:t>
            </w:r>
            <w:r w:rsidR="00FC3BC6">
              <w:rPr>
                <w:sz w:val="20"/>
                <w:szCs w:val="20"/>
              </w:rPr>
              <w:t>5</w:t>
            </w:r>
            <w:r w:rsidR="00C6038F" w:rsidRPr="0021081C">
              <w:rPr>
                <w:sz w:val="20"/>
                <w:szCs w:val="20"/>
              </w:rPr>
              <w:t>.</w:t>
            </w:r>
            <w:r w:rsidR="00C31281">
              <w:rPr>
                <w:sz w:val="20"/>
                <w:szCs w:val="20"/>
              </w:rPr>
              <w:t>73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F73FA9">
            <w:pPr>
              <w:jc w:val="center"/>
              <w:rPr>
                <w:sz w:val="20"/>
                <w:szCs w:val="20"/>
              </w:rPr>
            </w:pPr>
            <w:r w:rsidRPr="0021081C">
              <w:rPr>
                <w:sz w:val="20"/>
                <w:szCs w:val="20"/>
              </w:rPr>
              <w:t>12</w:t>
            </w:r>
            <w:r w:rsidR="00CB5816" w:rsidRPr="0021081C">
              <w:rPr>
                <w:sz w:val="20"/>
                <w:szCs w:val="20"/>
              </w:rPr>
              <w:t>.</w:t>
            </w:r>
            <w:r w:rsidR="00C31281">
              <w:rPr>
                <w:sz w:val="20"/>
                <w:szCs w:val="20"/>
              </w:rPr>
              <w:t>89</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73FA9">
            <w:pPr>
              <w:jc w:val="center"/>
              <w:rPr>
                <w:sz w:val="20"/>
                <w:szCs w:val="20"/>
              </w:rPr>
            </w:pPr>
            <w:r w:rsidRPr="0021081C">
              <w:rPr>
                <w:sz w:val="20"/>
                <w:szCs w:val="20"/>
              </w:rPr>
              <w:t>1</w:t>
            </w:r>
            <w:r w:rsidR="00FC3BC6">
              <w:rPr>
                <w:sz w:val="20"/>
                <w:szCs w:val="20"/>
              </w:rPr>
              <w:t>2</w:t>
            </w:r>
            <w:r w:rsidRPr="0021081C">
              <w:rPr>
                <w:sz w:val="20"/>
                <w:szCs w:val="20"/>
              </w:rPr>
              <w:t>.</w:t>
            </w:r>
            <w:r w:rsidR="00365F20">
              <w:rPr>
                <w:sz w:val="20"/>
                <w:szCs w:val="20"/>
              </w:rPr>
              <w:t>2</w:t>
            </w:r>
            <w:r w:rsidR="00C31281">
              <w:rPr>
                <w:sz w:val="20"/>
                <w:szCs w:val="20"/>
              </w:rPr>
              <w:t>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73FA9" w:rsidP="003756A5">
            <w:pPr>
              <w:spacing w:after="0" w:line="240" w:lineRule="auto"/>
              <w:rPr>
                <w:rFonts w:ascii="Times New Roman" w:hAnsi="Times New Roman" w:cs="Times New Roman"/>
                <w:sz w:val="20"/>
                <w:szCs w:val="20"/>
              </w:rPr>
            </w:pPr>
            <w:r w:rsidRPr="00F73FA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C31281" w:rsidP="00F73FA9">
            <w:pPr>
              <w:jc w:val="center"/>
              <w:rPr>
                <w:sz w:val="20"/>
                <w:szCs w:val="20"/>
              </w:rPr>
            </w:pPr>
            <w:r>
              <w:rPr>
                <w:sz w:val="20"/>
                <w:szCs w:val="20"/>
              </w:rPr>
              <w:t>7,05</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C31281">
              <w:rPr>
                <w:sz w:val="20"/>
                <w:szCs w:val="20"/>
              </w:rPr>
              <w:t>28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C31281"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C31281" w:rsidRPr="0081493E" w:rsidRDefault="00C31281" w:rsidP="00C31281">
            <w:pPr>
              <w:jc w:val="center"/>
            </w:pPr>
            <w:r w:rsidRPr="0081493E">
              <w:t>0,27</w:t>
            </w:r>
          </w:p>
        </w:tc>
        <w:tc>
          <w:tcPr>
            <w:tcW w:w="1679" w:type="dxa"/>
            <w:tcBorders>
              <w:top w:val="single" w:sz="4" w:space="0" w:color="auto"/>
              <w:left w:val="nil"/>
              <w:bottom w:val="single" w:sz="4" w:space="0" w:color="auto"/>
              <w:right w:val="single" w:sz="4" w:space="0" w:color="auto"/>
            </w:tcBorders>
            <w:shd w:val="clear" w:color="auto" w:fill="auto"/>
          </w:tcPr>
          <w:p w:rsidR="00C31281" w:rsidRPr="001011A0" w:rsidRDefault="00C31281" w:rsidP="00C31281">
            <w:pPr>
              <w:jc w:val="center"/>
            </w:pPr>
            <w:r w:rsidRPr="001011A0">
              <w:t>-0,87</w:t>
            </w:r>
          </w:p>
        </w:tc>
      </w:tr>
      <w:tr w:rsidR="00C31281"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C31281" w:rsidRPr="0081493E" w:rsidRDefault="00C31281" w:rsidP="00C31281">
            <w:pPr>
              <w:jc w:val="center"/>
            </w:pPr>
            <w:r w:rsidRPr="0081493E">
              <w:t>-1,92</w:t>
            </w:r>
          </w:p>
        </w:tc>
        <w:tc>
          <w:tcPr>
            <w:tcW w:w="1679" w:type="dxa"/>
            <w:tcBorders>
              <w:top w:val="single" w:sz="4" w:space="0" w:color="auto"/>
              <w:left w:val="nil"/>
              <w:bottom w:val="single" w:sz="4" w:space="0" w:color="auto"/>
              <w:right w:val="single" w:sz="4" w:space="0" w:color="auto"/>
            </w:tcBorders>
            <w:shd w:val="clear" w:color="auto" w:fill="auto"/>
          </w:tcPr>
          <w:p w:rsidR="00C31281" w:rsidRPr="001011A0" w:rsidRDefault="00C31281" w:rsidP="00C31281">
            <w:pPr>
              <w:jc w:val="center"/>
            </w:pPr>
            <w:r w:rsidRPr="001011A0">
              <w:t>-4,87</w:t>
            </w:r>
          </w:p>
        </w:tc>
      </w:tr>
      <w:tr w:rsidR="00C31281"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C31281" w:rsidRPr="0081493E" w:rsidRDefault="00C31281" w:rsidP="00C31281">
            <w:pPr>
              <w:jc w:val="center"/>
            </w:pPr>
            <w:r w:rsidRPr="0081493E">
              <w:t>-2,37</w:t>
            </w:r>
          </w:p>
        </w:tc>
        <w:tc>
          <w:tcPr>
            <w:tcW w:w="1679" w:type="dxa"/>
            <w:tcBorders>
              <w:top w:val="single" w:sz="4" w:space="0" w:color="auto"/>
              <w:left w:val="nil"/>
              <w:bottom w:val="single" w:sz="4" w:space="0" w:color="auto"/>
              <w:right w:val="single" w:sz="4" w:space="0" w:color="auto"/>
            </w:tcBorders>
            <w:shd w:val="clear" w:color="auto" w:fill="auto"/>
          </w:tcPr>
          <w:p w:rsidR="00C31281" w:rsidRPr="001011A0" w:rsidRDefault="00C31281" w:rsidP="00C31281">
            <w:pPr>
              <w:jc w:val="center"/>
            </w:pPr>
            <w:r w:rsidRPr="001011A0">
              <w:t>-7,00</w:t>
            </w:r>
          </w:p>
        </w:tc>
      </w:tr>
      <w:tr w:rsidR="00C31281"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C31281" w:rsidRPr="0081493E" w:rsidRDefault="00C31281" w:rsidP="00C31281">
            <w:pPr>
              <w:jc w:val="center"/>
            </w:pPr>
            <w:r w:rsidRPr="0081493E">
              <w:t>-10,16</w:t>
            </w:r>
          </w:p>
        </w:tc>
        <w:tc>
          <w:tcPr>
            <w:tcW w:w="1679" w:type="dxa"/>
            <w:tcBorders>
              <w:top w:val="single" w:sz="4" w:space="0" w:color="auto"/>
              <w:left w:val="nil"/>
              <w:bottom w:val="single" w:sz="4" w:space="0" w:color="auto"/>
              <w:right w:val="single" w:sz="4" w:space="0" w:color="auto"/>
            </w:tcBorders>
            <w:shd w:val="clear" w:color="auto" w:fill="auto"/>
          </w:tcPr>
          <w:p w:rsidR="00C31281" w:rsidRPr="001011A0" w:rsidRDefault="00C31281" w:rsidP="00C31281">
            <w:pPr>
              <w:jc w:val="center"/>
            </w:pPr>
            <w:r w:rsidRPr="001011A0">
              <w:t>-20,22</w:t>
            </w:r>
          </w:p>
        </w:tc>
      </w:tr>
      <w:tr w:rsidR="00C31281"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C31281" w:rsidRPr="0081493E" w:rsidRDefault="00C31281" w:rsidP="00C31281">
            <w:pPr>
              <w:jc w:val="center"/>
            </w:pPr>
            <w:r w:rsidRPr="0081493E">
              <w:t>-28,75</w:t>
            </w:r>
          </w:p>
        </w:tc>
        <w:tc>
          <w:tcPr>
            <w:tcW w:w="1679" w:type="dxa"/>
            <w:tcBorders>
              <w:top w:val="single" w:sz="4" w:space="0" w:color="auto"/>
              <w:left w:val="nil"/>
              <w:bottom w:val="single" w:sz="4" w:space="0" w:color="auto"/>
              <w:right w:val="single" w:sz="4" w:space="0" w:color="auto"/>
            </w:tcBorders>
            <w:shd w:val="clear" w:color="auto" w:fill="auto"/>
          </w:tcPr>
          <w:p w:rsidR="00C31281" w:rsidRPr="001011A0" w:rsidRDefault="00C31281" w:rsidP="00C31281">
            <w:pPr>
              <w:jc w:val="center"/>
            </w:pPr>
            <w:r w:rsidRPr="001011A0">
              <w:t>-61,01</w:t>
            </w:r>
          </w:p>
        </w:tc>
      </w:tr>
      <w:tr w:rsidR="00C31281"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C31281" w:rsidRPr="00F805BB" w:rsidRDefault="00C31281" w:rsidP="00C3128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C31281" w:rsidRDefault="00C31281" w:rsidP="00C31281">
            <w:pPr>
              <w:jc w:val="center"/>
            </w:pPr>
            <w:r w:rsidRPr="0081493E">
              <w:t>-54,60</w:t>
            </w:r>
          </w:p>
        </w:tc>
        <w:tc>
          <w:tcPr>
            <w:tcW w:w="1679" w:type="dxa"/>
            <w:tcBorders>
              <w:top w:val="single" w:sz="4" w:space="0" w:color="auto"/>
              <w:left w:val="nil"/>
              <w:bottom w:val="single" w:sz="4" w:space="0" w:color="auto"/>
              <w:right w:val="single" w:sz="4" w:space="0" w:color="auto"/>
            </w:tcBorders>
            <w:shd w:val="clear" w:color="auto" w:fill="auto"/>
          </w:tcPr>
          <w:p w:rsidR="00C31281" w:rsidRDefault="00C31281" w:rsidP="00C31281">
            <w:pPr>
              <w:jc w:val="center"/>
            </w:pPr>
            <w:r w:rsidRPr="001011A0">
              <w:t>-100,75</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C31281">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C31281" w:rsidRPr="00C31281">
        <w:rPr>
          <w:rFonts w:ascii="Times New Roman" w:hAnsi="Times New Roman" w:cs="Times New Roman"/>
        </w:rPr>
        <w:t>798 380 989,34</w:t>
      </w:r>
      <w:r w:rsidR="004153B1">
        <w:rPr>
          <w:rFonts w:ascii="Times New Roman" w:hAnsi="Times New Roman" w:cs="Times New Roman"/>
        </w:rPr>
        <w:t xml:space="preserve"> </w:t>
      </w:r>
      <w:r w:rsidRPr="0021081C">
        <w:rPr>
          <w:rFonts w:ascii="Times New Roman" w:hAnsi="Times New Roman" w:cs="Times New Roman"/>
        </w:rPr>
        <w:t>руб.</w:t>
      </w:r>
    </w:p>
    <w:p w:rsidR="008E283C" w:rsidRDefault="00B231C8" w:rsidP="00C31281">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C31281" w:rsidRPr="00C31281">
        <w:rPr>
          <w:rFonts w:ascii="Times New Roman" w:hAnsi="Times New Roman" w:cs="Times New Roman"/>
        </w:rPr>
        <w:t>135 453,75</w:t>
      </w:r>
      <w:r w:rsidR="00C31281">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w:t>
      </w:r>
      <w:bookmarkStart w:id="0" w:name="_GoBack"/>
      <w:bookmarkEnd w:id="0"/>
      <w:r w:rsidRPr="00E00364">
        <w:rPr>
          <w:rFonts w:ascii="Times New Roman" w:hAnsi="Times New Roman" w:cs="Times New Roman"/>
        </w:rPr>
        <w:t>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34E24"/>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359B"/>
    <w:rsid w:val="00C27C00"/>
    <w:rsid w:val="00C31281"/>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444012128"/>
        <c:axId val="442636496"/>
      </c:barChart>
      <c:catAx>
        <c:axId val="44401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636496"/>
        <c:crosses val="autoZero"/>
        <c:auto val="1"/>
        <c:lblAlgn val="ctr"/>
        <c:lblOffset val="100"/>
        <c:noMultiLvlLbl val="0"/>
      </c:catAx>
      <c:valAx>
        <c:axId val="442636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01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F20-9DF2-4578-9E74-50CDE8F2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Попов Дмитрий Вячеславович</cp:lastModifiedBy>
  <cp:revision>4</cp:revision>
  <dcterms:created xsi:type="dcterms:W3CDTF">2024-09-09T08:49:00Z</dcterms:created>
  <dcterms:modified xsi:type="dcterms:W3CDTF">2024-09-09T09:35:00Z</dcterms:modified>
</cp:coreProperties>
</file>