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7A161776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047E0A">
        <w:rPr>
          <w:rFonts w:ascii="Montserrat" w:hAnsi="Montserrat"/>
          <w:sz w:val="18"/>
          <w:szCs w:val="18"/>
        </w:rPr>
        <w:t>0</w:t>
      </w:r>
      <w:r w:rsidRPr="00EA77C1">
        <w:rPr>
          <w:rFonts w:ascii="Montserrat" w:hAnsi="Montserrat"/>
          <w:sz w:val="18"/>
          <w:szCs w:val="18"/>
        </w:rPr>
        <w:t>.</w:t>
      </w:r>
      <w:r w:rsidR="00FE6BC2">
        <w:rPr>
          <w:rFonts w:ascii="Montserrat" w:hAnsi="Montserrat"/>
          <w:sz w:val="18"/>
          <w:szCs w:val="18"/>
        </w:rPr>
        <w:t>0</w:t>
      </w:r>
      <w:r w:rsidR="00047E0A">
        <w:rPr>
          <w:rFonts w:ascii="Montserrat" w:hAnsi="Montserrat"/>
          <w:sz w:val="18"/>
          <w:szCs w:val="18"/>
        </w:rPr>
        <w:t>9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8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3A6D739D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10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20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06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10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047E0A" w:rsidP="00AA558B">
      <w:pPr>
        <w:ind w:left="-284"/>
        <w:rPr>
          <w:rFonts w:ascii="Montserrat" w:hAnsi="Montserrat"/>
          <w:sz w:val="18"/>
          <w:szCs w:val="18"/>
        </w:rPr>
      </w:pPr>
      <w:hyperlink r:id="rId9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5A5FA43D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26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10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42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26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</w:t>
      </w:r>
      <w:r w:rsidR="00047E0A">
        <w:rPr>
          <w:rFonts w:ascii="Montserrat" w:eastAsia="SimSun" w:hAnsi="Montserrat"/>
          <w:i/>
          <w:iCs/>
          <w:sz w:val="18"/>
          <w:szCs w:val="18"/>
          <w:lang w:eastAsia="zh-CN"/>
        </w:rPr>
        <w:t>10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61C7551" w14:textId="77777777" w:rsidR="00047E0A" w:rsidRPr="00047E0A" w:rsidRDefault="00EA77C1" w:rsidP="00047E0A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047E0A">
        <w:rPr>
          <w:rFonts w:ascii="Montserrat" w:hAnsi="Montserrat"/>
          <w:sz w:val="18"/>
          <w:szCs w:val="18"/>
        </w:rPr>
        <w:t>О</w:t>
      </w:r>
      <w:r w:rsidR="006B5632" w:rsidRPr="00047E0A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047E0A">
        <w:rPr>
          <w:rFonts w:ascii="Montserrat" w:hAnsi="Montserrat"/>
          <w:sz w:val="18"/>
          <w:szCs w:val="18"/>
        </w:rPr>
        <w:t xml:space="preserve">: </w:t>
      </w:r>
    </w:p>
    <w:p w14:paraId="0D0C3A01" w14:textId="77777777" w:rsidR="00047E0A" w:rsidRPr="00047E0A" w:rsidRDefault="00EA77C1" w:rsidP="00047E0A">
      <w:pPr>
        <w:pStyle w:val="ad"/>
        <w:numPr>
          <w:ilvl w:val="0"/>
          <w:numId w:val="7"/>
        </w:numPr>
        <w:jc w:val="both"/>
        <w:rPr>
          <w:rFonts w:ascii="Montserrat" w:eastAsia="Times New Roman" w:hAnsi="Montserrat"/>
          <w:sz w:val="18"/>
          <w:szCs w:val="18"/>
        </w:rPr>
      </w:pPr>
      <w:r w:rsidRPr="00047E0A">
        <w:rPr>
          <w:rFonts w:ascii="Montserrat" w:hAnsi="Montserrat" w:cstheme="minorHAnsi"/>
          <w:sz w:val="18"/>
          <w:szCs w:val="18"/>
        </w:rPr>
        <w:t>Уточнен показатель «</w:t>
      </w:r>
      <w:r w:rsidR="00047E0A" w:rsidRPr="00047E0A">
        <w:rPr>
          <w:rFonts w:ascii="Montserrat" w:hAnsi="Montserrat" w:cstheme="minorHAnsi"/>
          <w:sz w:val="18"/>
          <w:szCs w:val="18"/>
        </w:rPr>
        <w:t>Общая величина обязательств</w:t>
      </w:r>
      <w:r w:rsidRPr="00047E0A">
        <w:rPr>
          <w:rFonts w:ascii="Montserrat" w:hAnsi="Montserrat" w:cstheme="minorHAnsi"/>
          <w:sz w:val="18"/>
          <w:szCs w:val="18"/>
        </w:rPr>
        <w:t xml:space="preserve">» по состоянию на </w:t>
      </w:r>
      <w:r w:rsidR="00047E0A" w:rsidRPr="00047E0A">
        <w:rPr>
          <w:rFonts w:ascii="Montserrat" w:hAnsi="Montserrat" w:cstheme="minorHAnsi"/>
          <w:sz w:val="18"/>
          <w:szCs w:val="18"/>
        </w:rPr>
        <w:t>30</w:t>
      </w:r>
      <w:r w:rsidRPr="00047E0A">
        <w:rPr>
          <w:rFonts w:ascii="Montserrat" w:hAnsi="Montserrat" w:cstheme="minorHAnsi"/>
          <w:sz w:val="18"/>
          <w:szCs w:val="18"/>
        </w:rPr>
        <w:t>.</w:t>
      </w:r>
      <w:r w:rsidR="00FE6BC2" w:rsidRPr="00047E0A">
        <w:rPr>
          <w:rFonts w:ascii="Montserrat" w:hAnsi="Montserrat" w:cstheme="minorHAnsi"/>
          <w:sz w:val="18"/>
          <w:szCs w:val="18"/>
        </w:rPr>
        <w:t>0</w:t>
      </w:r>
      <w:r w:rsidR="00047E0A" w:rsidRPr="00047E0A">
        <w:rPr>
          <w:rFonts w:ascii="Montserrat" w:hAnsi="Montserrat" w:cstheme="minorHAnsi"/>
          <w:sz w:val="18"/>
          <w:szCs w:val="18"/>
        </w:rPr>
        <w:t>9</w:t>
      </w:r>
      <w:r w:rsidRPr="00047E0A">
        <w:rPr>
          <w:rFonts w:ascii="Montserrat" w:hAnsi="Montserrat" w:cstheme="minorHAnsi"/>
          <w:sz w:val="18"/>
          <w:szCs w:val="18"/>
        </w:rPr>
        <w:t>.202</w:t>
      </w:r>
      <w:r w:rsidR="00FE6BC2" w:rsidRPr="00047E0A">
        <w:rPr>
          <w:rFonts w:ascii="Montserrat" w:hAnsi="Montserrat" w:cstheme="minorHAnsi"/>
          <w:sz w:val="18"/>
          <w:szCs w:val="18"/>
        </w:rPr>
        <w:t>3</w:t>
      </w:r>
      <w:r w:rsidR="00047E0A" w:rsidRPr="00047E0A">
        <w:rPr>
          <w:rFonts w:ascii="Montserrat" w:hAnsi="Montserrat" w:cstheme="minorHAnsi"/>
          <w:sz w:val="18"/>
          <w:szCs w:val="18"/>
          <w:lang w:val="ru-RU"/>
        </w:rPr>
        <w:t>;</w:t>
      </w:r>
    </w:p>
    <w:p w14:paraId="64CC6E01" w14:textId="3A6B794B" w:rsidR="00047E0A" w:rsidRPr="00047E0A" w:rsidRDefault="00EA77C1" w:rsidP="00047E0A">
      <w:pPr>
        <w:pStyle w:val="ad"/>
        <w:numPr>
          <w:ilvl w:val="0"/>
          <w:numId w:val="7"/>
        </w:numPr>
        <w:jc w:val="both"/>
        <w:rPr>
          <w:rFonts w:ascii="Montserrat" w:eastAsia="Times New Roman" w:hAnsi="Montserrat"/>
          <w:sz w:val="18"/>
          <w:szCs w:val="18"/>
        </w:rPr>
      </w:pPr>
      <w:r w:rsidRPr="00047E0A">
        <w:rPr>
          <w:rFonts w:ascii="Montserrat" w:hAnsi="Montserrat" w:cstheme="minorHAnsi"/>
          <w:sz w:val="18"/>
          <w:szCs w:val="18"/>
        </w:rPr>
        <w:t xml:space="preserve"> </w:t>
      </w:r>
      <w:r w:rsidR="00047E0A" w:rsidRPr="00047E0A">
        <w:rPr>
          <w:rFonts w:ascii="Montserrat" w:hAnsi="Montserrat" w:cstheme="minorHAnsi"/>
          <w:sz w:val="18"/>
          <w:szCs w:val="18"/>
        </w:rPr>
        <w:t>Уточнен показатель «Кредиторская задолженность (кредитор - юридическое лицо)» по состоянию на 30.09.2023</w:t>
      </w:r>
      <w:r w:rsidR="00047E0A" w:rsidRPr="00047E0A">
        <w:rPr>
          <w:rFonts w:ascii="Montserrat" w:hAnsi="Montserrat" w:cstheme="minorHAnsi"/>
          <w:sz w:val="18"/>
          <w:szCs w:val="18"/>
          <w:lang w:val="ru-RU"/>
        </w:rPr>
        <w:t>;</w:t>
      </w:r>
    </w:p>
    <w:p w14:paraId="560E9871" w14:textId="1D67AC42" w:rsidR="00047E0A" w:rsidRPr="00047E0A" w:rsidRDefault="00047E0A" w:rsidP="00047E0A">
      <w:pPr>
        <w:pStyle w:val="ad"/>
        <w:numPr>
          <w:ilvl w:val="0"/>
          <w:numId w:val="7"/>
        </w:numPr>
        <w:jc w:val="both"/>
        <w:rPr>
          <w:rFonts w:ascii="Montserrat" w:eastAsia="Times New Roman" w:hAnsi="Montserrat"/>
          <w:sz w:val="18"/>
          <w:szCs w:val="18"/>
        </w:rPr>
      </w:pPr>
      <w:r w:rsidRPr="00047E0A">
        <w:rPr>
          <w:rFonts w:ascii="Montserrat" w:hAnsi="Montserrat" w:cstheme="minorHAnsi"/>
          <w:sz w:val="18"/>
          <w:szCs w:val="18"/>
        </w:rPr>
        <w:t>Уточнен показатель «Размер собственных средств» по состоянию на 30.09.2023</w:t>
      </w:r>
      <w:r w:rsidRPr="00047E0A">
        <w:rPr>
          <w:rFonts w:ascii="Montserrat" w:hAnsi="Montserrat" w:cstheme="minorHAnsi"/>
          <w:sz w:val="18"/>
          <w:szCs w:val="18"/>
          <w:lang w:val="ru-RU"/>
        </w:rPr>
        <w:t>.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0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655AA890" w:rsidR="00AA558B" w:rsidRPr="00EA77C1" w:rsidRDefault="00047E0A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26</w:t>
      </w:r>
      <w:r w:rsidR="00AA558B">
        <w:rPr>
          <w:rFonts w:ascii="Montserrat" w:hAnsi="Montserrat"/>
          <w:sz w:val="18"/>
          <w:szCs w:val="18"/>
        </w:rPr>
        <w:t>.</w:t>
      </w:r>
      <w:r>
        <w:rPr>
          <w:rFonts w:ascii="Montserrat" w:hAnsi="Montserrat"/>
          <w:sz w:val="18"/>
          <w:szCs w:val="18"/>
        </w:rPr>
        <w:t>10</w:t>
      </w:r>
      <w:r w:rsidR="00AA558B">
        <w:rPr>
          <w:rFonts w:ascii="Montserrat" w:hAnsi="Montserrat"/>
          <w:sz w:val="18"/>
          <w:szCs w:val="18"/>
        </w:rPr>
        <w:t>.2023</w:t>
      </w:r>
    </w:p>
    <w:sectPr w:rsidR="00AA558B" w:rsidRPr="00EA77C1" w:rsidSect="000A7926">
      <w:headerReference w:type="default" r:id="rId11"/>
      <w:footerReference w:type="default" r:id="rId12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047E0A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1145" w:type="dxa"/>
      <w:tblInd w:w="-10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25"/>
      <w:gridCol w:w="6420"/>
    </w:tblGrid>
    <w:tr w:rsidR="00047E0A" w14:paraId="463902AD" w14:textId="77777777" w:rsidTr="00A224A6">
      <w:tc>
        <w:tcPr>
          <w:tcW w:w="47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1A11AE" w14:textId="77777777" w:rsidR="00047E0A" w:rsidRDefault="00047E0A" w:rsidP="00047E0A">
          <w:pPr>
            <w:spacing w:line="335" w:lineRule="auto"/>
            <w:ind w:left="425"/>
            <w:jc w:val="center"/>
            <w:rPr>
              <w:rFonts w:ascii="Montserrat" w:eastAsia="Montserrat" w:hAnsi="Montserrat" w:cs="Montserrat"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noProof/>
              <w:color w:val="434343"/>
              <w:sz w:val="16"/>
              <w:szCs w:val="16"/>
            </w:rPr>
            <w:drawing>
              <wp:inline distT="114300" distB="114300" distL="114300" distR="114300" wp14:anchorId="14287932" wp14:editId="6FBE3E8A">
                <wp:extent cx="1651239" cy="96678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239" cy="9667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250585" w14:textId="77777777" w:rsidR="00047E0A" w:rsidRDefault="00047E0A" w:rsidP="00047E0A">
          <w:pPr>
            <w:spacing w:line="312" w:lineRule="auto"/>
            <w:ind w:right="392"/>
            <w:jc w:val="center"/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t>Общество с ограниченной ответственностью</w:t>
          </w: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br/>
            <w:t xml:space="preserve"> «Управляющая компания «ФОРТИС-Инвест»</w:t>
          </w:r>
        </w:p>
        <w:p w14:paraId="3A5199D5" w14:textId="77777777" w:rsidR="00047E0A" w:rsidRDefault="00047E0A" w:rsidP="00047E0A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195112, город Санкт-Петербург, проспект Новочеркасский, </w:t>
          </w:r>
        </w:p>
        <w:p w14:paraId="67874409" w14:textId="77777777" w:rsidR="00047E0A" w:rsidRDefault="00047E0A" w:rsidP="00047E0A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дом 33, корпус 2 литер А,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пом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/офис 12-Н/1</w:t>
          </w:r>
        </w:p>
        <w:p w14:paraId="4B4A0E4C" w14:textId="77777777" w:rsidR="00047E0A" w:rsidRDefault="00047E0A" w:rsidP="00047E0A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ОГРН 1117746702325, ИНН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7707757447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,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КПП 780601001</w:t>
          </w:r>
        </w:p>
        <w:p w14:paraId="73134B34" w14:textId="77777777" w:rsidR="00047E0A" w:rsidRDefault="00047E0A" w:rsidP="00047E0A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Телефон: (812) 384-74-10</w:t>
          </w:r>
        </w:p>
      </w:tc>
    </w:tr>
  </w:tbl>
  <w:p w14:paraId="42E621E1" w14:textId="56D3C40F" w:rsidR="00E35628" w:rsidRDefault="00E35628" w:rsidP="00047E0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3E4"/>
    <w:multiLevelType w:val="hybridMultilevel"/>
    <w:tmpl w:val="E54062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6"/>
  </w:num>
  <w:num w:numId="2" w16cid:durableId="1526403823">
    <w:abstractNumId w:val="3"/>
  </w:num>
  <w:num w:numId="3" w16cid:durableId="1572890034">
    <w:abstractNumId w:val="1"/>
  </w:num>
  <w:num w:numId="4" w16cid:durableId="1074357318">
    <w:abstractNumId w:val="5"/>
  </w:num>
  <w:num w:numId="5" w16cid:durableId="1318530085">
    <w:abstractNumId w:val="2"/>
  </w:num>
  <w:num w:numId="6" w16cid:durableId="1594583664">
    <w:abstractNumId w:val="4"/>
  </w:num>
  <w:num w:numId="7" w16cid:durableId="43510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47E0A"/>
    <w:rsid w:val="0005451E"/>
    <w:rsid w:val="00063A13"/>
    <w:rsid w:val="0008339E"/>
    <w:rsid w:val="0009020F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13B23"/>
    <w:rsid w:val="0052311E"/>
    <w:rsid w:val="00575579"/>
    <w:rsid w:val="0057780B"/>
    <w:rsid w:val="00596C52"/>
    <w:rsid w:val="005A4B46"/>
    <w:rsid w:val="005B7397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C1162"/>
    <w:rsid w:val="009F4F77"/>
    <w:rsid w:val="00A42361"/>
    <w:rsid w:val="00A515FF"/>
    <w:rsid w:val="00A921EE"/>
    <w:rsid w:val="00AA558B"/>
    <w:rsid w:val="00B6076D"/>
    <w:rsid w:val="00B73ED9"/>
    <w:rsid w:val="00BA692E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tisinvest.ru/disclosure/raschet-razmera-sobstvennyh-sredst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rtisinv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2023-10-26T10:59:00Z</dcterms:created>
  <dcterms:modified xsi:type="dcterms:W3CDTF">2023-10-26T10:59:00Z</dcterms:modified>
</cp:coreProperties>
</file>