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7196F25E"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1A024A">
              <w:rPr>
                <w:rFonts w:ascii="Verdana" w:hAnsi="Verdana"/>
              </w:rPr>
              <w:t>21»</w:t>
            </w:r>
            <w:r w:rsidR="0030353E" w:rsidRPr="00BE536E">
              <w:rPr>
                <w:rFonts w:ascii="Verdana" w:hAnsi="Verdana"/>
              </w:rPr>
              <w:t xml:space="preserve"> </w:t>
            </w:r>
            <w:r w:rsidR="001A024A">
              <w:rPr>
                <w:rFonts w:ascii="Verdana" w:hAnsi="Verdana"/>
              </w:rPr>
              <w:t>апреля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1A024A">
              <w:rPr>
                <w:rFonts w:ascii="Verdana" w:hAnsi="Verdana"/>
              </w:rPr>
              <w:t>6</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5D9754C7"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1A024A">
              <w:rPr>
                <w:rFonts w:ascii="Verdana" w:hAnsi="Verdana"/>
              </w:rPr>
              <w:t>21</w:t>
            </w:r>
            <w:r w:rsidR="0030353E" w:rsidRPr="00BE536E">
              <w:rPr>
                <w:rFonts w:ascii="Verdana" w:hAnsi="Verdana"/>
              </w:rPr>
              <w:t xml:space="preserve">» </w:t>
            </w:r>
            <w:r w:rsidR="001A024A">
              <w:rPr>
                <w:rFonts w:ascii="Verdana" w:hAnsi="Verdana"/>
              </w:rPr>
              <w:t>апреля</w:t>
            </w:r>
            <w:r w:rsidR="00B03C88">
              <w:rPr>
                <w:rFonts w:ascii="Verdana" w:hAnsi="Verdana"/>
              </w:rPr>
              <w:t xml:space="preserve"> </w:t>
            </w:r>
            <w:r w:rsidR="003F759F" w:rsidRPr="00BE536E">
              <w:rPr>
                <w:rFonts w:ascii="Verdana" w:hAnsi="Verdana"/>
              </w:rPr>
              <w:t>202</w:t>
            </w:r>
            <w:r w:rsidR="001A024A">
              <w:rPr>
                <w:rFonts w:ascii="Verdana" w:hAnsi="Verdana"/>
              </w:rPr>
              <w:t>6</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39DCAEC9"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1A024A">
        <w:rPr>
          <w:rFonts w:ascii="Verdana" w:eastAsia="Times New Roman" w:hAnsi="Verdana" w:cs="Arial"/>
          <w:b/>
          <w:bCs/>
          <w:iCs/>
          <w:caps/>
          <w:color w:val="943634"/>
          <w:sz w:val="28"/>
          <w:szCs w:val="28"/>
          <w:lang w:eastAsia="ru-RU"/>
        </w:rPr>
        <w:t>К</w:t>
      </w:r>
      <w:r w:rsidR="001A024A">
        <w:rPr>
          <w:rFonts w:ascii="Verdana" w:eastAsia="Times New Roman" w:hAnsi="Verdana" w:cs="Arial"/>
          <w:b/>
          <w:bCs/>
          <w:iCs/>
          <w:color w:val="943634"/>
          <w:sz w:val="28"/>
          <w:szCs w:val="28"/>
          <w:lang w:eastAsia="ru-RU"/>
        </w:rPr>
        <w:t>онстанта</w:t>
      </w:r>
      <w:r w:rsidR="001A024A">
        <w:rPr>
          <w:rFonts w:ascii="Verdana" w:eastAsia="Times New Roman" w:hAnsi="Verdana" w:cs="Arial"/>
          <w:b/>
          <w:bCs/>
          <w:iCs/>
          <w:caps/>
          <w:color w:val="943634"/>
          <w:sz w:val="28"/>
          <w:szCs w:val="28"/>
          <w:lang w:eastAsia="ru-RU"/>
        </w:rPr>
        <w:t>-1</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094518D0"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1A024A">
        <w:rPr>
          <w:rFonts w:ascii="Verdana" w:hAnsi="Verdana"/>
        </w:rPr>
        <w:t>Константа-1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586BB3D7" w:rsidR="006A7400" w:rsidRPr="00BE536E" w:rsidRDefault="00182D44" w:rsidP="00AF3F62">
      <w:pPr>
        <w:autoSpaceDE w:val="0"/>
        <w:autoSpaceDN w:val="0"/>
        <w:adjustRightInd w:val="0"/>
        <w:spacing w:before="120" w:after="120" w:line="360" w:lineRule="auto"/>
        <w:jc w:val="both"/>
        <w:rPr>
          <w:rFonts w:ascii="Verdana" w:hAnsi="Verdana"/>
        </w:rPr>
      </w:pPr>
      <w:r w:rsidRPr="00182D44">
        <w:rPr>
          <w:rFonts w:ascii="Verdana" w:hAnsi="Verdana"/>
        </w:rPr>
        <w:t>СЧА определяется в сроки, установленные нормативным актом Банка России, на основании которого определяется стоимость чистых активов инвестиционных фондов,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 расчетная стоимость инвестиционных паев паевых инвестиционных фондов, стоимость имущества, переданного в оплату инвестиционных паев</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w:t>
      </w:r>
      <w:r w:rsidRPr="00BE536E">
        <w:rPr>
          <w:rFonts w:ascii="Verdana" w:hAnsi="Verdana" w:cs="Verdana"/>
        </w:rPr>
        <w:lastRenderedPageBreak/>
        <w:t>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6DE0F0DD"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w:t>
      </w:r>
      <w:r w:rsidR="00691835">
        <w:rPr>
          <w:rFonts w:ascii="Verdana" w:hAnsi="Verdana" w:cs="Verdana"/>
        </w:rPr>
        <w:t>6</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w:t>
      </w:r>
      <w:r w:rsidRPr="00BE536E">
        <w:rPr>
          <w:rFonts w:ascii="Verdana" w:hAnsi="Verdana" w:cs="Verdana"/>
        </w:rPr>
        <w:lastRenderedPageBreak/>
        <w:t xml:space="preserve">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1187FE0"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1835">
        <w:rPr>
          <w:rFonts w:ascii="Verdana" w:hAnsi="Verdana" w:cs="Verdana"/>
        </w:rPr>
        <w:t>28</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EA187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EA1873"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EA1873"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EA1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EA1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EA1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EA1873"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EA1873"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EA1873"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EA1873"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EA1873"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EA1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EA1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EA1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EA1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EA1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EA1873"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14C5355"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691835">
              <w:rPr>
                <w:color w:val="000000" w:themeColor="text1"/>
                <w:sz w:val="24"/>
                <w:szCs w:val="24"/>
              </w:rPr>
              <w:t>7</w:t>
            </w:r>
            <w:r w:rsidRPr="00606D97">
              <w:rPr>
                <w:color w:val="000000" w:themeColor="text1"/>
                <w:sz w:val="24"/>
                <w:szCs w:val="24"/>
              </w:rPr>
              <w:t>.</w:t>
            </w:r>
          </w:p>
          <w:p w14:paraId="24E9F4EE" w14:textId="27252DE8" w:rsidR="00217C22" w:rsidRPr="00606D97" w:rsidRDefault="00217C22" w:rsidP="00691835">
            <w:pPr>
              <w:autoSpaceDN w:val="0"/>
              <w:adjustRightInd w:val="0"/>
              <w:rPr>
                <w:color w:val="000000" w:themeColor="text1"/>
                <w:sz w:val="24"/>
                <w:szCs w:val="24"/>
              </w:rPr>
            </w:pPr>
            <w:r w:rsidRPr="00606D97">
              <w:rPr>
                <w:color w:val="000000" w:themeColor="text1"/>
                <w:sz w:val="24"/>
                <w:szCs w:val="24"/>
              </w:rPr>
              <w:t xml:space="preserve"> </w:t>
            </w:r>
            <w:r w:rsidR="00691835">
              <w:rPr>
                <w:b/>
                <w:color w:val="000000" w:themeColor="text1"/>
                <w:sz w:val="24"/>
                <w:szCs w:val="24"/>
                <w:lang w:val="en-US"/>
              </w:rPr>
              <w:t>II</w:t>
            </w:r>
            <w:r w:rsidRPr="00606D97">
              <w:rPr>
                <w:b/>
                <w:color w:val="000000" w:themeColor="text1"/>
                <w:sz w:val="24"/>
                <w:szCs w:val="24"/>
                <w:lang w:val="en-US"/>
              </w:rPr>
              <w:t>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585EE7A5" w:rsidR="00217C22" w:rsidRPr="00606D97" w:rsidRDefault="00691835" w:rsidP="00B5414D">
            <w:pPr>
              <w:rPr>
                <w:rFonts w:ascii="Verdana" w:eastAsia="Times New Roman" w:hAnsi="Verdana"/>
                <w:color w:val="000000"/>
                <w:sz w:val="20"/>
                <w:szCs w:val="20"/>
                <w:lang w:eastAsia="ru-RU"/>
              </w:rPr>
            </w:pPr>
            <w:r>
              <w:rPr>
                <w:b/>
                <w:color w:val="000000" w:themeColor="text1"/>
                <w:sz w:val="24"/>
                <w:szCs w:val="24"/>
                <w:lang w:val="en-US"/>
              </w:rPr>
              <w:t>I</w:t>
            </w:r>
            <w:r w:rsidR="00217C22" w:rsidRPr="00606D97">
              <w:rPr>
                <w:b/>
                <w:color w:val="000000" w:themeColor="text1"/>
                <w:sz w:val="24"/>
                <w:szCs w:val="24"/>
                <w:lang w:val="en-US"/>
              </w:rPr>
              <w:t>V</w:t>
            </w:r>
            <w:r w:rsidR="00217C22" w:rsidRPr="00606D97">
              <w:rPr>
                <w:b/>
                <w:color w:val="000000" w:themeColor="text1"/>
                <w:sz w:val="24"/>
                <w:szCs w:val="24"/>
              </w:rPr>
              <w:t xml:space="preserve">. </w:t>
            </w:r>
            <w:r w:rsidR="00217C22" w:rsidRPr="00606D97">
              <w:rPr>
                <w:b/>
                <w:color w:val="000000" w:themeColor="text1"/>
                <w:sz w:val="24"/>
                <w:szCs w:val="24"/>
                <w:lang w:eastAsia="ru-RU"/>
              </w:rPr>
              <w:t>Справедливая стоимость депозитарной расписки</w:t>
            </w:r>
            <w:r w:rsidR="00217C22"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00217C22"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EA1873"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EA187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EA187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EA1873"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A952565"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691835" w:rsidRPr="00182D44">
              <w:rPr>
                <w:rFonts w:asciiTheme="minorHAnsi" w:hAnsiTheme="minorHAnsi"/>
                <w:color w:val="000000" w:themeColor="text1"/>
                <w:sz w:val="24"/>
                <w:szCs w:val="24"/>
              </w:rPr>
              <w:t>29</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38286621"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38286622"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38286623"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EA1873"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EA1873"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EA1873"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EA1873"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EA1873"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br w:type="page"/>
      </w:r>
      <w:r w:rsidR="000506A4" w:rsidRPr="00BE536E" w:rsidDel="000506A4">
        <w:rPr>
          <w:rFonts w:ascii="Verdana" w:hAnsi="Verdana" w:cs="Arial"/>
          <w:caps/>
          <w:color w:val="943634"/>
          <w:sz w:val="24"/>
        </w:rPr>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ABBD31D" w14:textId="40D0C6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2</w:t>
      </w:r>
      <w:r w:rsidR="00691835">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1" w:name="_Toc467177597"/>
      <w:bookmarkStart w:id="32" w:name="_Toc473901525"/>
      <w:bookmarkStart w:id="33" w:name="_Toc27398198"/>
      <w:bookmarkStart w:id="34" w:name="_Hlk75289591"/>
      <w:r w:rsidRPr="00BE536E">
        <w:rPr>
          <w:rFonts w:ascii="Verdana" w:hAnsi="Verdana"/>
          <w:b/>
          <w:sz w:val="20"/>
          <w:szCs w:val="20"/>
        </w:rPr>
        <w:t xml:space="preserve">МЕТОДИКА ОПРЕДЕЛЕНИЯ РАСЧЕТНОЙ ЦЕНЫ </w:t>
      </w:r>
      <w:bookmarkEnd w:id="31"/>
      <w:bookmarkEnd w:id="32"/>
      <w:bookmarkEnd w:id="33"/>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EA1873"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EA1873"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EA187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EA1873"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EA1873"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EA187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EA187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EA1873"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EA1873"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EA1873"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EA1873"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EA187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EA1873"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EA1873"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EA1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EA1873"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5" w:name="_Toc27398199"/>
      <w:r w:rsidRPr="00BE536E">
        <w:rPr>
          <w:rFonts w:ascii="Verdana" w:hAnsi="Verdana"/>
          <w:b/>
          <w:sz w:val="20"/>
          <w:szCs w:val="20"/>
        </w:rPr>
        <w:t>ПРИЛОЖЕНИЕ №В.</w:t>
      </w:r>
      <w:bookmarkEnd w:id="35"/>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EA1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EA1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EA1873"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EA187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EA187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EA1873"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EA1873"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EA1873"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EA1873"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EA1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EA1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EA1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EA1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EA1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EA1873">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4"/>
    <w:p w14:paraId="26855AAB" w14:textId="7A6452D3"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1835">
        <w:rPr>
          <w:rFonts w:ascii="Verdana" w:hAnsi="Verdana" w:cs="Arial"/>
          <w:b w:val="0"/>
          <w:bCs w:val="0"/>
          <w:iCs w:val="0"/>
          <w:caps/>
          <w:smallCaps w:val="0"/>
          <w:color w:val="943634"/>
          <w:sz w:val="24"/>
        </w:rPr>
        <w:t>28</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55D44A0C"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1835">
        <w:rPr>
          <w:rFonts w:ascii="Verdana" w:hAnsi="Verdana" w:cs="Arial"/>
          <w:caps/>
          <w:color w:val="943634"/>
          <w:sz w:val="24"/>
        </w:rPr>
        <w:t>29</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BDCB" w14:textId="77777777" w:rsidR="00EA1873" w:rsidRDefault="00EA1873" w:rsidP="0095677F">
      <w:pPr>
        <w:spacing w:after="0" w:line="240" w:lineRule="auto"/>
      </w:pPr>
      <w:r>
        <w:separator/>
      </w:r>
    </w:p>
  </w:endnote>
  <w:endnote w:type="continuationSeparator" w:id="0">
    <w:p w14:paraId="4BCDE440" w14:textId="77777777" w:rsidR="00EA1873" w:rsidRDefault="00EA1873" w:rsidP="0095677F">
      <w:pPr>
        <w:spacing w:after="0" w:line="240" w:lineRule="auto"/>
      </w:pPr>
      <w:r>
        <w:continuationSeparator/>
      </w:r>
    </w:p>
  </w:endnote>
  <w:endnote w:type="continuationNotice" w:id="1">
    <w:p w14:paraId="6849FCEA" w14:textId="77777777" w:rsidR="00EA1873" w:rsidRDefault="00EA1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3AF9" w14:textId="77777777" w:rsidR="00EA1873" w:rsidRDefault="00EA1873" w:rsidP="0095677F">
      <w:pPr>
        <w:spacing w:after="0" w:line="240" w:lineRule="auto"/>
      </w:pPr>
      <w:r>
        <w:separator/>
      </w:r>
    </w:p>
  </w:footnote>
  <w:footnote w:type="continuationSeparator" w:id="0">
    <w:p w14:paraId="523EBEE5" w14:textId="77777777" w:rsidR="00EA1873" w:rsidRDefault="00EA1873" w:rsidP="0095677F">
      <w:pPr>
        <w:spacing w:after="0" w:line="240" w:lineRule="auto"/>
      </w:pPr>
      <w:r>
        <w:continuationSeparator/>
      </w:r>
    </w:p>
  </w:footnote>
  <w:footnote w:type="continuationNotice" w:id="1">
    <w:p w14:paraId="267D0AA7" w14:textId="77777777" w:rsidR="00EA1873" w:rsidRDefault="00EA1873">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D44"/>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24A"/>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CE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835"/>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9F"/>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7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34191</Words>
  <Characters>194889</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7</cp:revision>
  <cp:lastPrinted>2021-06-22T11:53:00Z</cp:lastPrinted>
  <dcterms:created xsi:type="dcterms:W3CDTF">2025-06-15T17:20:00Z</dcterms:created>
  <dcterms:modified xsi:type="dcterms:W3CDTF">2026-04-21T11:19:00Z</dcterms:modified>
</cp:coreProperties>
</file>