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1259212C"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73173">
              <w:rPr>
                <w:rFonts w:ascii="Verdana" w:hAnsi="Verdana"/>
              </w:rPr>
              <w:t>09</w:t>
            </w:r>
            <w:r w:rsidR="0030353E" w:rsidRPr="00BE536E">
              <w:rPr>
                <w:rFonts w:ascii="Verdana" w:hAnsi="Verdana"/>
              </w:rPr>
              <w:t xml:space="preserve">» </w:t>
            </w:r>
            <w:r w:rsidR="004B4D66">
              <w:rPr>
                <w:rFonts w:ascii="Verdana" w:hAnsi="Verdana"/>
              </w:rPr>
              <w:t>декабря</w:t>
            </w:r>
            <w:r w:rsidR="004B4D66" w:rsidRPr="00BE536E">
              <w:rPr>
                <w:rFonts w:ascii="Verdana" w:hAnsi="Verdana"/>
              </w:rPr>
              <w:t xml:space="preserve"> </w:t>
            </w:r>
            <w:r w:rsidR="005960AC" w:rsidRPr="00BE536E">
              <w:rPr>
                <w:rFonts w:ascii="Verdana" w:hAnsi="Verdana"/>
              </w:rPr>
              <w:t>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A8D7A36"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73173">
              <w:rPr>
                <w:rFonts w:ascii="Verdana" w:hAnsi="Verdana"/>
              </w:rPr>
              <w:t>09</w:t>
            </w:r>
            <w:r w:rsidR="0030353E" w:rsidRPr="00BE536E">
              <w:rPr>
                <w:rFonts w:ascii="Verdana" w:hAnsi="Verdana"/>
              </w:rPr>
              <w:t xml:space="preserve">» </w:t>
            </w:r>
            <w:r w:rsidR="004B4D66">
              <w:rPr>
                <w:rFonts w:ascii="Verdana" w:hAnsi="Verdana"/>
              </w:rPr>
              <w:t xml:space="preserve">декабря </w:t>
            </w:r>
            <w:r w:rsidR="005960AC" w:rsidRPr="00BE536E">
              <w:rPr>
                <w:rFonts w:ascii="Verdana" w:hAnsi="Verdana"/>
              </w:rPr>
              <w:t>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1E367FA9"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4B4D66">
        <w:rPr>
          <w:rFonts w:ascii="Verdana" w:eastAsia="Times New Roman" w:hAnsi="Verdana" w:cs="Arial"/>
          <w:b/>
          <w:bCs/>
          <w:iCs/>
          <w:caps/>
          <w:color w:val="943634"/>
          <w:sz w:val="28"/>
          <w:szCs w:val="28"/>
          <w:lang w:eastAsia="ru-RU"/>
        </w:rPr>
        <w:t xml:space="preserve">ФОРТИС </w:t>
      </w:r>
      <w:r w:rsidR="002E7ACE">
        <w:rPr>
          <w:rFonts w:ascii="Verdana" w:eastAsia="Times New Roman" w:hAnsi="Verdana" w:cs="Arial"/>
          <w:b/>
          <w:bCs/>
          <w:iCs/>
          <w:color w:val="943634"/>
          <w:sz w:val="28"/>
          <w:szCs w:val="28"/>
          <w:lang w:eastAsia="ru-RU"/>
        </w:rPr>
        <w:t>НГ</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2BCC406D"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4B4D66" w:rsidRPr="004B4D66">
        <w:rPr>
          <w:rFonts w:ascii="Verdana" w:hAnsi="Verdana"/>
        </w:rPr>
        <w:t xml:space="preserve">ФОРТИС </w:t>
      </w:r>
      <w:r w:rsidR="002E7ACE">
        <w:rPr>
          <w:rFonts w:ascii="Verdana" w:hAnsi="Verdana"/>
        </w:rPr>
        <w:t>НГ</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55D05AC1"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A73173">
        <w:rPr>
          <w:rFonts w:ascii="Verdana" w:hAnsi="Verdana" w:cs="Verdana"/>
        </w:rPr>
        <w:t>29</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1235A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1235AB"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1235AB"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1235A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1235A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1235A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1235A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1235AB"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1235AB"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1235AB"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1235A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1235A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1235A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1235A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1235A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1235A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1235A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w:t>
            </w:r>
            <w:r w:rsidRPr="00606D97">
              <w:rPr>
                <w:color w:val="000000" w:themeColor="text1"/>
                <w:sz w:val="24"/>
                <w:szCs w:val="24"/>
              </w:rPr>
              <w:lastRenderedPageBreak/>
              <w:t>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в случае отсутствия цен BGN в информационной системе Bloomberg на </w:t>
            </w:r>
            <w:r w:rsidRPr="00606D97">
              <w:rPr>
                <w:color w:val="000000" w:themeColor="text1"/>
                <w:sz w:val="24"/>
                <w:szCs w:val="24"/>
              </w:rPr>
              <w:lastRenderedPageBreak/>
              <w:t>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1235AB"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1235A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1235A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1235A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95249529"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95249530"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9524953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w:t>
      </w:r>
      <w:proofErr w:type="gramStart"/>
      <w:r w:rsidRPr="00BE536E">
        <w:rPr>
          <w:rFonts w:ascii="Verdana" w:hAnsi="Verdana"/>
          <w:b/>
        </w:rPr>
        <w:t>ее  значение</w:t>
      </w:r>
      <w:proofErr w:type="gramEnd"/>
      <w:r w:rsidRPr="00BE536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1235AB"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1235AB"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w:t>
      </w:r>
      <w:proofErr w:type="gramStart"/>
      <w:r w:rsidRPr="00BE536E">
        <w:rPr>
          <w:rFonts w:ascii="Verdana" w:eastAsia="Batang" w:hAnsi="Verdana"/>
        </w:rPr>
        <w:t>поздняя  средневзвешенная</w:t>
      </w:r>
      <w:proofErr w:type="gramEnd"/>
      <w:r w:rsidRPr="00BE536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 xml:space="preserve">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BE536E">
        <w:rPr>
          <w:rFonts w:ascii="Verdana" w:hAnsi="Verdana"/>
          <w:sz w:val="20"/>
          <w:szCs w:val="20"/>
        </w:rPr>
        <w:t>выступает  Фонд</w:t>
      </w:r>
      <w:proofErr w:type="gramEnd"/>
      <w:r w:rsidRPr="00BE536E">
        <w:rPr>
          <w:rFonts w:ascii="Verdana" w:hAnsi="Verdana"/>
          <w:sz w:val="20"/>
          <w:szCs w:val="20"/>
        </w:rPr>
        <w:t>);</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proofErr w:type="gramStart"/>
      <w:r w:rsidR="00426C31" w:rsidRPr="00BE536E">
        <w:rPr>
          <w:sz w:val="24"/>
          <w:szCs w:val="24"/>
        </w:rPr>
        <w:t>(</w:t>
      </w:r>
      <w:r w:rsidR="000A548A" w:rsidRPr="00BE536E">
        <w:rPr>
          <w:sz w:val="24"/>
          <w:szCs w:val="24"/>
        </w:rPr>
        <w:t xml:space="preserve"> </w:t>
      </w:r>
      <w:r w:rsidRPr="00BE536E">
        <w:rPr>
          <w:rFonts w:ascii="Verdana" w:hAnsi="Verdana"/>
          <w:sz w:val="20"/>
          <w:szCs w:val="20"/>
        </w:rPr>
        <w:t>в</w:t>
      </w:r>
      <w:proofErr w:type="gramEnd"/>
      <w:r w:rsidRPr="00BE536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Активы, стоимость которых определяется на основании отчета </w:t>
      </w:r>
      <w:proofErr w:type="gramStart"/>
      <w:r w:rsidRPr="00BE536E">
        <w:rPr>
          <w:rFonts w:ascii="Verdana" w:hAnsi="Verdana"/>
          <w:sz w:val="20"/>
          <w:szCs w:val="20"/>
        </w:rPr>
        <w:t>оценщика  (</w:t>
      </w:r>
      <w:proofErr w:type="gramEnd"/>
      <w:r w:rsidRPr="00BE536E">
        <w:rPr>
          <w:rFonts w:ascii="Verdana" w:hAnsi="Verdana"/>
          <w:sz w:val="20"/>
          <w:szCs w:val="20"/>
        </w:rPr>
        <w:t>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BE536E">
        <w:rPr>
          <w:rFonts w:ascii="Verdana" w:hAnsi="Verdana"/>
          <w:sz w:val="20"/>
          <w:szCs w:val="20"/>
        </w:rPr>
        <w:t>физическим  лицам</w:t>
      </w:r>
      <w:proofErr w:type="gramEnd"/>
      <w:r w:rsidRPr="00BE536E">
        <w:rPr>
          <w:rFonts w:ascii="Verdana" w:hAnsi="Verdana"/>
          <w:sz w:val="20"/>
          <w:szCs w:val="20"/>
        </w:rPr>
        <w:t>.</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BE536E">
        <w:rPr>
          <w:rFonts w:ascii="Verdana" w:hAnsi="Verdana"/>
          <w:sz w:val="20"/>
          <w:szCs w:val="20"/>
        </w:rPr>
        <w:t>ААА.-</w:t>
      </w:r>
      <w:proofErr w:type="gramEnd"/>
      <w:r w:rsidRPr="00BE536E">
        <w:rPr>
          <w:rFonts w:ascii="Verdana" w:hAnsi="Verdana"/>
          <w:sz w:val="20"/>
          <w:szCs w:val="20"/>
        </w:rPr>
        <w:t xml:space="preserve">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1235AB"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w:t>
      </w:r>
      <w:proofErr w:type="gramStart"/>
      <w:r w:rsidRPr="00BE536E">
        <w:rPr>
          <w:rFonts w:ascii="Verdana" w:hAnsi="Verdana"/>
          <w:color w:val="auto"/>
          <w:sz w:val="20"/>
          <w:szCs w:val="20"/>
        </w:rPr>
        <w:t>-  выявление</w:t>
      </w:r>
      <w:proofErr w:type="gramEnd"/>
      <w:r w:rsidRPr="00BE536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1235AB"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w:t>
      </w:r>
      <w:proofErr w:type="gramStart"/>
      <w:r w:rsidRPr="00BE536E">
        <w:rPr>
          <w:rFonts w:ascii="Verdana" w:eastAsia="Batang" w:hAnsi="Verdana"/>
          <w:sz w:val="20"/>
          <w:szCs w:val="20"/>
        </w:rPr>
        <w:t xml:space="preserve">течение  </w:t>
      </w:r>
      <w:r w:rsidRPr="00BE536E">
        <w:rPr>
          <w:rFonts w:ascii="Verdana" w:eastAsia="Batang" w:hAnsi="Verdana"/>
          <w:sz w:val="20"/>
          <w:szCs w:val="20"/>
          <w:lang w:val="en-US"/>
        </w:rPr>
        <w:t>T</w:t>
      </w:r>
      <w:proofErr w:type="gramEnd"/>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proofErr w:type="gramStart"/>
      <w:r w:rsidRPr="00BE536E">
        <w:rPr>
          <w:rFonts w:ascii="Verdana" w:hAnsi="Verdana"/>
          <w:sz w:val="20"/>
          <w:szCs w:val="20"/>
        </w:rPr>
        <w:t>))*</w:t>
      </w:r>
      <w:proofErr w:type="gramEnd"/>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w:t>
      </w:r>
      <w:proofErr w:type="gramStart"/>
      <w:r w:rsidRPr="00BE536E">
        <w:rPr>
          <w:rFonts w:ascii="Verdana" w:hAnsi="Verdana"/>
          <w:sz w:val="20"/>
          <w:szCs w:val="20"/>
        </w:rPr>
        <w:t>положения ,</w:t>
      </w:r>
      <w:proofErr w:type="gramEnd"/>
      <w:r w:rsidRPr="00BE536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w:t>
      </w:r>
      <w:proofErr w:type="gramStart"/>
      <w:r w:rsidRPr="00BE536E">
        <w:rPr>
          <w:rFonts w:ascii="Verdana" w:hAnsi="Verdana"/>
          <w:sz w:val="20"/>
          <w:szCs w:val="20"/>
        </w:rPr>
        <w:t>в  случае</w:t>
      </w:r>
      <w:proofErr w:type="gramEnd"/>
      <w:r w:rsidRPr="00BE536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w:t>
      </w:r>
      <w:proofErr w:type="gramStart"/>
      <w:r w:rsidRPr="00BE536E">
        <w:rPr>
          <w:rFonts w:ascii="Verdana" w:hAnsi="Verdana"/>
          <w:sz w:val="20"/>
          <w:szCs w:val="20"/>
        </w:rPr>
        <w:t>отчетности  -</w:t>
      </w:r>
      <w:proofErr w:type="gramEnd"/>
      <w:r w:rsidRPr="00BE536E">
        <w:rPr>
          <w:rFonts w:ascii="Verdana" w:hAnsi="Verdana"/>
          <w:sz w:val="20"/>
          <w:szCs w:val="20"/>
        </w:rPr>
        <w:t xml:space="preserve">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BE536E">
        <w:rPr>
          <w:rFonts w:ascii="Verdana" w:hAnsi="Verdana"/>
          <w:sz w:val="20"/>
          <w:szCs w:val="20"/>
        </w:rPr>
        <w:t>))*</w:t>
      </w:r>
      <w:proofErr w:type="gramEnd"/>
      <w:r w:rsidRPr="00BE536E">
        <w:rPr>
          <w:rFonts w:ascii="Verdana" w:hAnsi="Verdana"/>
          <w:sz w:val="20"/>
          <w:szCs w:val="20"/>
        </w:rPr>
        <w:t xml:space="preserve">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 xml:space="preserve">При использовании отчета оценщика при появлении новой информации о снижении </w:t>
      </w:r>
      <w:proofErr w:type="gramStart"/>
      <w:r w:rsidRPr="00BE536E">
        <w:rPr>
          <w:rFonts w:ascii="Verdana" w:hAnsi="Verdana"/>
          <w:sz w:val="20"/>
        </w:rPr>
        <w:t>возможности  востребования</w:t>
      </w:r>
      <w:proofErr w:type="gramEnd"/>
      <w:r w:rsidRPr="00BE536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 xml:space="preserve">В случае наличия у контрагента рейтинга одного из международный рейтинговых </w:t>
      </w:r>
      <w:proofErr w:type="gramStart"/>
      <w:r w:rsidRPr="00BE536E">
        <w:rPr>
          <w:rFonts w:ascii="Verdana" w:hAnsi="Verdana"/>
          <w:sz w:val="20"/>
        </w:rPr>
        <w:t>агентств  -</w:t>
      </w:r>
      <w:proofErr w:type="gramEnd"/>
      <w:r w:rsidRPr="00BE536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w:t>
      </w:r>
      <w:proofErr w:type="gramStart"/>
      <w:r w:rsidRPr="00BE536E">
        <w:rPr>
          <w:rFonts w:ascii="Verdana" w:hAnsi="Verdana"/>
          <w:sz w:val="20"/>
        </w:rPr>
        <w:t>приложением  Д</w:t>
      </w:r>
      <w:proofErr w:type="gramEnd"/>
      <w:r w:rsidRPr="00BE536E">
        <w:rPr>
          <w:rFonts w:ascii="Verdana" w:hAnsi="Verdana"/>
          <w:sz w:val="20"/>
        </w:rPr>
        <w:t xml:space="preserve">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proofErr w:type="gramEnd"/>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w:t>
      </w:r>
      <w:proofErr w:type="gramStart"/>
      <w:r w:rsidRPr="00BE536E">
        <w:rPr>
          <w:rFonts w:ascii="Verdana" w:hAnsi="Verdana"/>
          <w:sz w:val="20"/>
        </w:rPr>
        <w:t>или  если</w:t>
      </w:r>
      <w:proofErr w:type="gramEnd"/>
      <w:r w:rsidRPr="00BE536E">
        <w:rPr>
          <w:rFonts w:ascii="Verdana" w:hAnsi="Verdana"/>
          <w:sz w:val="20"/>
        </w:rPr>
        <w:t xml:space="preserve">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w:t>
      </w:r>
      <w:proofErr w:type="gramStart"/>
      <w:r w:rsidRPr="00BE536E">
        <w:rPr>
          <w:rFonts w:ascii="Verdana" w:hAnsi="Verdana"/>
          <w:sz w:val="20"/>
          <w:szCs w:val="20"/>
        </w:rPr>
        <w:t>путем  понижения</w:t>
      </w:r>
      <w:proofErr w:type="gramEnd"/>
      <w:r w:rsidRPr="00BE536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1235AB"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w:t>
      </w:r>
      <w:proofErr w:type="gramStart"/>
      <w:r w:rsidRPr="00BE536E">
        <w:rPr>
          <w:rFonts w:ascii="Verdana" w:hAnsi="Verdana"/>
          <w:sz w:val="20"/>
          <w:szCs w:val="20"/>
        </w:rPr>
        <w:t>используется  PD</w:t>
      </w:r>
      <w:proofErr w:type="gramEnd"/>
      <w:r w:rsidRPr="00BE536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proofErr w:type="gramStart"/>
      <w:r w:rsidRPr="00BE536E">
        <w:rPr>
          <w:sz w:val="24"/>
          <w:szCs w:val="24"/>
          <w:lang w:val="en-US"/>
        </w:rPr>
        <w:t>discount</w:t>
      </w:r>
      <w:r w:rsidRPr="00BE536E">
        <w:rPr>
          <w:sz w:val="24"/>
          <w:szCs w:val="24"/>
        </w:rPr>
        <w:t>)  и</w:t>
      </w:r>
      <w:proofErr w:type="gramEnd"/>
      <w:r w:rsidRPr="00BE536E">
        <w:rPr>
          <w:sz w:val="24"/>
          <w:szCs w:val="24"/>
        </w:rPr>
        <w:t xml:space="preserve">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w:t>
      </w:r>
      <w:proofErr w:type="gramStart"/>
      <w:r w:rsidRPr="00BE536E">
        <w:rPr>
          <w:rFonts w:ascii="Verdana" w:hAnsi="Verdana"/>
          <w:sz w:val="20"/>
        </w:rPr>
        <w:t>Moody’s ,</w:t>
      </w:r>
      <w:proofErr w:type="gramEnd"/>
      <w:r w:rsidRPr="00BE536E">
        <w:rPr>
          <w:rFonts w:ascii="Verdana" w:hAnsi="Verdana"/>
          <w:sz w:val="20"/>
        </w:rPr>
        <w:t xml:space="preserve">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w:t>
      </w:r>
      <w:proofErr w:type="gramStart"/>
      <w:r w:rsidRPr="00BE536E">
        <w:rPr>
          <w:rFonts w:ascii="Verdana" w:hAnsi="Verdana"/>
          <w:sz w:val="20"/>
        </w:rPr>
        <w:t>компания  является</w:t>
      </w:r>
      <w:proofErr w:type="gramEnd"/>
      <w:r w:rsidRPr="00BE536E">
        <w:rPr>
          <w:rFonts w:ascii="Verdana" w:hAnsi="Verdana"/>
          <w:sz w:val="20"/>
        </w:rPr>
        <w:t xml:space="preserve">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BE536E">
        <w:rPr>
          <w:sz w:val="24"/>
          <w:szCs w:val="24"/>
        </w:rPr>
        <w:t>произведение  PD</w:t>
      </w:r>
      <w:proofErr w:type="gramEnd"/>
      <w:r w:rsidRPr="00BE536E">
        <w:rPr>
          <w:sz w:val="24"/>
          <w:szCs w:val="24"/>
        </w:rPr>
        <w:t xml:space="preserve">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BE536E">
        <w:rPr>
          <w:szCs w:val="24"/>
        </w:rPr>
        <w:t>события,  ведущего</w:t>
      </w:r>
      <w:proofErr w:type="gramEnd"/>
      <w:r w:rsidRPr="00BE536E">
        <w:rPr>
          <w:szCs w:val="24"/>
        </w:rPr>
        <w:t xml:space="preserve">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BB- ≤ рейтинг </w:t>
      </w:r>
      <w:proofErr w:type="gramStart"/>
      <w:r w:rsidRPr="00BE536E">
        <w:t>&lt; BBB</w:t>
      </w:r>
      <w:proofErr w:type="gramEnd"/>
      <w:r w:rsidRPr="00BE536E">
        <w:t>-)</w:t>
      </w:r>
    </w:p>
    <w:p w14:paraId="6AFF083C" w14:textId="77777777" w:rsidR="00031F3C" w:rsidRPr="00BE536E" w:rsidRDefault="00031F3C" w:rsidP="00567222">
      <w:pPr>
        <w:spacing w:line="240" w:lineRule="auto"/>
        <w:ind w:firstLine="709"/>
        <w:jc w:val="both"/>
      </w:pPr>
      <w:r w:rsidRPr="00BE536E">
        <w:t xml:space="preserve">Тикер </w:t>
      </w:r>
      <w:proofErr w:type="gramStart"/>
      <w:r w:rsidRPr="00BE536E">
        <w:t xml:space="preserve">-  </w:t>
      </w:r>
      <w:r w:rsidRPr="00BE536E">
        <w:rPr>
          <w:b/>
        </w:rPr>
        <w:t>RUCBITRBB</w:t>
      </w:r>
      <w:proofErr w:type="gramEnd"/>
      <w:r w:rsidRPr="00BE536E">
        <w:rPr>
          <w:b/>
        </w:rPr>
        <w:t>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w:t>
      </w:r>
      <w:proofErr w:type="gramStart"/>
      <w:r w:rsidRPr="00BE536E">
        <w:t>&lt; BB</w:t>
      </w:r>
      <w:proofErr w:type="gramEnd"/>
      <w:r w:rsidRPr="00BE536E">
        <w:t xml:space="preserve">-)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 xml:space="preserve">Дата </w:t>
            </w:r>
            <w:proofErr w:type="gramStart"/>
            <w:r w:rsidRPr="00BE536E">
              <w:rPr>
                <w:bCs/>
                <w:color w:val="000000"/>
                <w:sz w:val="24"/>
                <w:szCs w:val="24"/>
                <w:lang w:eastAsia="ru-RU"/>
              </w:rPr>
              <w:t>перехода  к</w:t>
            </w:r>
            <w:proofErr w:type="gramEnd"/>
            <w:r w:rsidRPr="00BE536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w:t>
            </w:r>
            <w:proofErr w:type="gramStart"/>
            <w:r w:rsidRPr="00BE536E">
              <w:rPr>
                <w:rFonts w:ascii="Verdana" w:hAnsi="Verdana" w:cs="Verdana"/>
                <w:sz w:val="20"/>
                <w:szCs w:val="20"/>
              </w:rPr>
              <w:t>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w:t>
            </w:r>
            <w:proofErr w:type="gramEnd"/>
            <w:r w:rsidR="00A621A4" w:rsidRPr="00BE536E">
              <w:rPr>
                <w:rFonts w:ascii="Verdana" w:eastAsia="Times New Roman" w:hAnsi="Verdana"/>
                <w:bCs/>
                <w:color w:val="000000"/>
                <w:sz w:val="20"/>
                <w:szCs w:val="20"/>
              </w:rPr>
              <w:t xml:space="preserve">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BE536E">
              <w:rPr>
                <w:rFonts w:ascii="Verdana" w:eastAsia="Times New Roman" w:hAnsi="Verdana"/>
                <w:bCs/>
                <w:color w:val="000000"/>
                <w:sz w:val="20"/>
                <w:szCs w:val="20"/>
                <w:lang w:eastAsia="ru-RU"/>
              </w:rPr>
              <w:t>ПИФ  согласно</w:t>
            </w:r>
            <w:proofErr w:type="gramEnd"/>
            <w:r w:rsidRPr="00BE536E">
              <w:rPr>
                <w:rFonts w:ascii="Verdana" w:eastAsia="Times New Roman" w:hAnsi="Verdana"/>
                <w:bCs/>
                <w:color w:val="000000"/>
                <w:sz w:val="20"/>
                <w:szCs w:val="20"/>
                <w:lang w:eastAsia="ru-RU"/>
              </w:rPr>
              <w:t xml:space="preserve">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xml:space="preserve">, </w:t>
            </w:r>
            <w:proofErr w:type="gramStart"/>
            <w:r w:rsidR="001C0D26" w:rsidRPr="00BE536E">
              <w:rPr>
                <w:rFonts w:ascii="Verdana" w:eastAsia="Times New Roman" w:hAnsi="Verdana"/>
                <w:bCs/>
                <w:color w:val="000000"/>
                <w:sz w:val="20"/>
                <w:szCs w:val="20"/>
                <w:lang w:eastAsia="ru-RU"/>
              </w:rPr>
              <w:t>то  применяю</w:t>
            </w:r>
            <w:r w:rsidRPr="00BE536E">
              <w:rPr>
                <w:rFonts w:ascii="Verdana" w:eastAsia="Times New Roman" w:hAnsi="Verdana"/>
                <w:bCs/>
                <w:color w:val="000000"/>
                <w:sz w:val="20"/>
                <w:szCs w:val="20"/>
                <w:lang w:eastAsia="ru-RU"/>
              </w:rPr>
              <w:t>тся</w:t>
            </w:r>
            <w:proofErr w:type="gramEnd"/>
            <w:r w:rsidRPr="00BE536E">
              <w:rPr>
                <w:rFonts w:ascii="Verdana" w:eastAsia="Times New Roman" w:hAnsi="Verdana"/>
                <w:bCs/>
                <w:color w:val="000000"/>
                <w:sz w:val="20"/>
                <w:szCs w:val="20"/>
                <w:lang w:eastAsia="ru-RU"/>
              </w:rPr>
              <w:t xml:space="preserve">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 xml:space="preserve">недостаточностью данных за предыдущие </w:t>
            </w:r>
            <w:proofErr w:type="gramStart"/>
            <w:r w:rsidRPr="00BE536E">
              <w:rPr>
                <w:bCs/>
                <w:color w:val="000000"/>
                <w:sz w:val="24"/>
                <w:szCs w:val="24"/>
                <w:lang w:eastAsia="ru-RU"/>
              </w:rPr>
              <w:t>периоды  или</w:t>
            </w:r>
            <w:proofErr w:type="gramEnd"/>
            <w:r w:rsidRPr="00BE536E">
              <w:rPr>
                <w:bCs/>
                <w:color w:val="000000"/>
                <w:sz w:val="24"/>
                <w:szCs w:val="24"/>
                <w:lang w:eastAsia="ru-RU"/>
              </w:rPr>
              <w:t xml:space="preserve">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 xml:space="preserve">Справедливая стоимость указанных ниже обязательств определяется на </w:t>
            </w:r>
            <w:proofErr w:type="gramStart"/>
            <w:r w:rsidRPr="00BE536E">
              <w:rPr>
                <w:rFonts w:ascii="Verdana" w:hAnsi="Verdana"/>
                <w:sz w:val="20"/>
                <w:szCs w:val="20"/>
              </w:rPr>
              <w:t>основании  документов</w:t>
            </w:r>
            <w:proofErr w:type="gramEnd"/>
            <w:r w:rsidRPr="00BE536E">
              <w:rPr>
                <w:rFonts w:ascii="Verdana" w:hAnsi="Verdana"/>
                <w:sz w:val="20"/>
                <w:szCs w:val="20"/>
              </w:rPr>
              <w:t>,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BE536E">
              <w:rPr>
                <w:rFonts w:ascii="Verdana" w:hAnsi="Verdana"/>
                <w:sz w:val="20"/>
                <w:szCs w:val="20"/>
              </w:rPr>
              <w:t>обязательств  при</w:t>
            </w:r>
            <w:proofErr w:type="gramEnd"/>
            <w:r w:rsidRPr="00BE536E">
              <w:rPr>
                <w:rFonts w:ascii="Verdana" w:hAnsi="Verdana"/>
                <w:sz w:val="20"/>
                <w:szCs w:val="20"/>
              </w:rPr>
              <w:t xml:space="preserve">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w:t>
            </w:r>
            <w:proofErr w:type="gramStart"/>
            <w:r w:rsidRPr="00BE536E">
              <w:rPr>
                <w:rFonts w:ascii="Verdana" w:hAnsi="Verdana"/>
                <w:sz w:val="20"/>
                <w:szCs w:val="20"/>
              </w:rPr>
              <w:t>обязательства  включается</w:t>
            </w:r>
            <w:proofErr w:type="gramEnd"/>
            <w:r w:rsidRPr="00BE536E">
              <w:rPr>
                <w:rFonts w:ascii="Verdana" w:hAnsi="Verdana"/>
                <w:sz w:val="20"/>
                <w:szCs w:val="20"/>
              </w:rPr>
              <w:t xml:space="preserve">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BE536E">
        <w:rPr>
          <w:rFonts w:ascii="Verdana" w:hAnsi="Verdana"/>
          <w:sz w:val="20"/>
        </w:rPr>
        <w:t>осуществляется  впервые</w:t>
      </w:r>
      <w:proofErr w:type="gramEnd"/>
      <w:r w:rsidRPr="00BE536E">
        <w:rPr>
          <w:rFonts w:ascii="Verdana" w:hAnsi="Verdana"/>
          <w:sz w:val="20"/>
        </w:rPr>
        <w:t xml:space="preserve">;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 xml:space="preserve">В течение всего срока квалификации дебиторской задолженности </w:t>
      </w:r>
      <w:proofErr w:type="gramStart"/>
      <w:r w:rsidRPr="00BE536E">
        <w:rPr>
          <w:rFonts w:ascii="Verdana" w:hAnsi="Verdana"/>
          <w:sz w:val="20"/>
        </w:rPr>
        <w:t>как  операционной</w:t>
      </w:r>
      <w:proofErr w:type="gramEnd"/>
      <w:r w:rsidRPr="00BE536E">
        <w:rPr>
          <w:rFonts w:ascii="Verdana" w:hAnsi="Verdana"/>
          <w:sz w:val="20"/>
        </w:rPr>
        <w:t>,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w:t>
            </w:r>
            <w:proofErr w:type="gramStart"/>
            <w:r w:rsidRPr="00BE536E">
              <w:rPr>
                <w:rFonts w:ascii="Verdana" w:eastAsia="Times New Roman" w:hAnsi="Verdana"/>
                <w:bCs/>
                <w:color w:val="000000"/>
                <w:sz w:val="20"/>
                <w:szCs w:val="20"/>
                <w:lang w:eastAsia="ru-RU"/>
              </w:rPr>
              <w:t>на счетах</w:t>
            </w:r>
            <w:proofErr w:type="gramEnd"/>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w:t>
            </w:r>
            <w:proofErr w:type="gramStart"/>
            <w:r w:rsidRPr="00BE536E">
              <w:rPr>
                <w:rFonts w:ascii="Verdana" w:eastAsia="Times New Roman" w:hAnsi="Verdana"/>
                <w:bCs/>
                <w:color w:val="000000"/>
                <w:sz w:val="20"/>
                <w:szCs w:val="20"/>
                <w:lang w:eastAsia="ru-RU"/>
              </w:rPr>
              <w:t>определения  СЧА</w:t>
            </w:r>
            <w:proofErr w:type="gramEnd"/>
            <w:r w:rsidRPr="00BE536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BE536E">
              <w:rPr>
                <w:bCs/>
                <w:color w:val="000000" w:themeColor="text1"/>
                <w:sz w:val="24"/>
                <w:szCs w:val="24"/>
                <w:lang w:eastAsia="ru-RU"/>
              </w:rPr>
              <w:t>8</w:t>
            </w:r>
            <w:r w:rsidRPr="00BE536E">
              <w:rPr>
                <w:bCs/>
                <w:color w:val="000000" w:themeColor="text1"/>
                <w:sz w:val="24"/>
                <w:szCs w:val="24"/>
                <w:lang w:eastAsia="ru-RU"/>
              </w:rPr>
              <w:t xml:space="preserve"> ,</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w:t>
            </w:r>
            <w:proofErr w:type="gramStart"/>
            <w:r w:rsidRPr="00BE536E">
              <w:rPr>
                <w:bCs/>
                <w:sz w:val="24"/>
                <w:szCs w:val="24"/>
              </w:rPr>
              <w:t>с  Приложением</w:t>
            </w:r>
            <w:proofErr w:type="gramEnd"/>
            <w:r w:rsidRPr="00BE536E">
              <w:rPr>
                <w:bCs/>
                <w:sz w:val="24"/>
                <w:szCs w:val="24"/>
              </w:rPr>
              <w:t xml:space="preserve">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xml:space="preserve">- </w:t>
            </w:r>
            <w:proofErr w:type="gramStart"/>
            <w:r w:rsidRPr="00BE536E">
              <w:rPr>
                <w:rFonts w:ascii="Verdana" w:eastAsia="Times New Roman" w:hAnsi="Verdana"/>
                <w:sz w:val="20"/>
                <w:szCs w:val="20"/>
                <w:lang w:eastAsia="ru-RU"/>
              </w:rPr>
              <w:t>дата  наступления</w:t>
            </w:r>
            <w:proofErr w:type="gramEnd"/>
            <w:r w:rsidRPr="00BE536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Дата </w:t>
            </w:r>
            <w:proofErr w:type="gramStart"/>
            <w:r w:rsidRPr="00BE536E">
              <w:rPr>
                <w:rFonts w:ascii="Verdana" w:eastAsia="Times New Roman" w:hAnsi="Verdana"/>
                <w:sz w:val="20"/>
                <w:szCs w:val="20"/>
                <w:lang w:eastAsia="ru-RU"/>
              </w:rPr>
              <w:t>исполнения  обязательств</w:t>
            </w:r>
            <w:proofErr w:type="gramEnd"/>
            <w:r w:rsidRPr="00BE536E">
              <w:rPr>
                <w:rFonts w:ascii="Verdana" w:eastAsia="Times New Roman" w:hAnsi="Verdana"/>
                <w:sz w:val="20"/>
                <w:szCs w:val="20"/>
                <w:lang w:eastAsia="ru-RU"/>
              </w:rPr>
              <w:t xml:space="preserve">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с  даты</w:t>
            </w:r>
            <w:proofErr w:type="gramEnd"/>
            <w:r w:rsidRPr="00BE536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w:t>
            </w:r>
            <w:proofErr w:type="gramStart"/>
            <w:r w:rsidRPr="00BE536E">
              <w:rPr>
                <w:rFonts w:ascii="Verdana" w:hAnsi="Verdana"/>
                <w:sz w:val="20"/>
                <w:szCs w:val="20"/>
              </w:rPr>
              <w:t>Bloomberg)</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w:t>
            </w:r>
            <w:proofErr w:type="gramStart"/>
            <w:r w:rsidRPr="00BE536E">
              <w:rPr>
                <w:rFonts w:ascii="Verdana" w:hAnsi="Verdana" w:cs="Verdana"/>
                <w:sz w:val="20"/>
                <w:szCs w:val="20"/>
              </w:rPr>
              <w:t>дата  зачисления</w:t>
            </w:r>
            <w:proofErr w:type="gramEnd"/>
            <w:r w:rsidRPr="00BE536E">
              <w:rPr>
                <w:rFonts w:ascii="Verdana" w:hAnsi="Verdana" w:cs="Verdana"/>
                <w:sz w:val="20"/>
                <w:szCs w:val="20"/>
              </w:rPr>
              <w:t xml:space="preserve">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w:t>
            </w:r>
            <w:proofErr w:type="gramStart"/>
            <w:r w:rsidRPr="00BE536E">
              <w:rPr>
                <w:rFonts w:ascii="Verdana" w:eastAsia="Times New Roman" w:hAnsi="Verdana"/>
                <w:bCs/>
                <w:sz w:val="20"/>
                <w:szCs w:val="20"/>
                <w:lang w:eastAsia="ru-RU"/>
              </w:rPr>
              <w:t>исполнения  обязательств</w:t>
            </w:r>
            <w:proofErr w:type="gramEnd"/>
            <w:r w:rsidRPr="00BE536E">
              <w:rPr>
                <w:rFonts w:ascii="Verdana" w:eastAsia="Times New Roman" w:hAnsi="Verdana"/>
                <w:bCs/>
                <w:sz w:val="20"/>
                <w:szCs w:val="20"/>
                <w:lang w:eastAsia="ru-RU"/>
              </w:rPr>
              <w:t xml:space="preserve">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w:t>
            </w:r>
            <w:proofErr w:type="gramStart"/>
            <w:r w:rsidRPr="00BE536E">
              <w:rPr>
                <w:rFonts w:ascii="Verdana" w:eastAsia="Times New Roman" w:hAnsi="Verdana"/>
                <w:bCs/>
                <w:color w:val="000000"/>
                <w:sz w:val="20"/>
                <w:szCs w:val="20"/>
                <w:lang w:eastAsia="ru-RU"/>
              </w:rPr>
              <w:t>доходам  инвестиционных</w:t>
            </w:r>
            <w:proofErr w:type="gramEnd"/>
            <w:r w:rsidRPr="00BE536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BE536E">
              <w:rPr>
                <w:bCs/>
                <w:color w:val="000000" w:themeColor="text1"/>
                <w:sz w:val="24"/>
                <w:szCs w:val="24"/>
                <w:lang w:eastAsia="ru-RU"/>
              </w:rPr>
              <w:t xml:space="preserve">-  </w:t>
            </w:r>
            <w:r w:rsidRPr="00BE536E">
              <w:rPr>
                <w:color w:val="000000" w:themeColor="text1"/>
                <w:sz w:val="24"/>
                <w:szCs w:val="24"/>
                <w:lang w:eastAsia="ru-RU"/>
              </w:rPr>
              <w:t>дата</w:t>
            </w:r>
            <w:proofErr w:type="gramEnd"/>
            <w:r w:rsidRPr="00BE536E">
              <w:rPr>
                <w:color w:val="000000" w:themeColor="text1"/>
                <w:sz w:val="24"/>
                <w:szCs w:val="24"/>
                <w:lang w:eastAsia="ru-RU"/>
              </w:rPr>
              <w:t xml:space="preserve">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BE536E">
              <w:rPr>
                <w:bCs/>
                <w:color w:val="000000" w:themeColor="text1"/>
                <w:sz w:val="24"/>
                <w:szCs w:val="24"/>
                <w:lang w:eastAsia="ru-RU"/>
              </w:rPr>
              <w:t>-  дата</w:t>
            </w:r>
            <w:proofErr w:type="gramEnd"/>
            <w:r w:rsidRPr="00BE536E">
              <w:rPr>
                <w:bCs/>
                <w:color w:val="000000" w:themeColor="text1"/>
                <w:sz w:val="24"/>
                <w:szCs w:val="24"/>
                <w:lang w:eastAsia="ru-RU"/>
              </w:rPr>
              <w:t>,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BE536E">
              <w:rPr>
                <w:rFonts w:ascii="Verdana" w:eastAsia="Times New Roman" w:hAnsi="Verdana"/>
                <w:bCs/>
                <w:sz w:val="20"/>
                <w:szCs w:val="20"/>
                <w:lang w:eastAsia="ru-RU"/>
              </w:rPr>
              <w:t>участия  превышает</w:t>
            </w:r>
            <w:proofErr w:type="gramEnd"/>
            <w:r w:rsidRPr="00BE536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BE536E">
              <w:rPr>
                <w:rFonts w:ascii="Verdana" w:eastAsia="Times New Roman" w:hAnsi="Verdana"/>
                <w:bCs/>
                <w:color w:val="000000"/>
                <w:sz w:val="20"/>
                <w:szCs w:val="20"/>
              </w:rPr>
              <w:t xml:space="preserve">НРД, </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денежным средствам, </w:t>
            </w:r>
            <w:proofErr w:type="gramStart"/>
            <w:r w:rsidRPr="00BE536E">
              <w:rPr>
                <w:rFonts w:ascii="Verdana" w:eastAsia="Times New Roman" w:hAnsi="Verdana"/>
                <w:bCs/>
                <w:color w:val="000000"/>
                <w:sz w:val="20"/>
                <w:szCs w:val="20"/>
                <w:lang w:eastAsia="ru-RU"/>
              </w:rPr>
              <w:t>находящимся  на</w:t>
            </w:r>
            <w:proofErr w:type="gramEnd"/>
            <w:r w:rsidRPr="00BE536E">
              <w:rPr>
                <w:rFonts w:ascii="Verdana" w:eastAsia="Times New Roman" w:hAnsi="Verdana"/>
                <w:bCs/>
                <w:color w:val="000000"/>
                <w:sz w:val="20"/>
                <w:szCs w:val="20"/>
                <w:lang w:eastAsia="ru-RU"/>
              </w:rPr>
              <w:t xml:space="preserve">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xml:space="preserve">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BE536E">
              <w:rPr>
                <w:rFonts w:ascii="Verdana" w:eastAsia="Times New Roman" w:hAnsi="Verdana"/>
                <w:iCs/>
                <w:sz w:val="20"/>
                <w:szCs w:val="20"/>
                <w:lang w:eastAsia="ru-RU"/>
              </w:rPr>
              <w:t>и  суммой</w:t>
            </w:r>
            <w:proofErr w:type="gramEnd"/>
            <w:r w:rsidRPr="00BE536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 xml:space="preserve">В случае положительной </w:t>
            </w:r>
            <w:proofErr w:type="gramStart"/>
            <w:r w:rsidRPr="00BE536E">
              <w:rPr>
                <w:rFonts w:ascii="Verdana" w:eastAsia="Times New Roman" w:hAnsi="Verdana"/>
                <w:iCs/>
              </w:rPr>
              <w:t>разницы,  сделка</w:t>
            </w:r>
            <w:proofErr w:type="gramEnd"/>
            <w:r w:rsidRPr="00BE536E">
              <w:rPr>
                <w:rFonts w:ascii="Verdana" w:eastAsia="Times New Roman" w:hAnsi="Verdana"/>
                <w:iCs/>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BE536E">
              <w:rPr>
                <w:rFonts w:ascii="Verdana" w:eastAsia="Times New Roman" w:hAnsi="Verdana"/>
                <w:bCs/>
                <w:color w:val="000000"/>
                <w:sz w:val="20"/>
                <w:szCs w:val="20"/>
                <w:lang w:eastAsia="ru-RU"/>
              </w:rPr>
              <w:t>со счета</w:t>
            </w:r>
            <w:proofErr w:type="gramEnd"/>
            <w:r w:rsidRPr="00BE536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BE536E">
              <w:rPr>
                <w:rFonts w:ascii="Verdana" w:eastAsia="Times New Roman" w:hAnsi="Verdana"/>
                <w:bCs/>
                <w:color w:val="000000"/>
                <w:sz w:val="20"/>
                <w:szCs w:val="20"/>
                <w:lang w:eastAsia="ru-RU"/>
              </w:rPr>
              <w:t>между  текущей</w:t>
            </w:r>
            <w:proofErr w:type="gramEnd"/>
            <w:r w:rsidRPr="00BE536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w:t>
            </w:r>
            <w:proofErr w:type="gramStart"/>
            <w:r w:rsidRPr="00BE536E">
              <w:rPr>
                <w:rFonts w:ascii="Verdana" w:eastAsia="Times New Roman" w:hAnsi="Verdana"/>
                <w:bCs/>
                <w:color w:val="000000"/>
                <w:sz w:val="20"/>
                <w:szCs w:val="20"/>
                <w:lang w:eastAsia="ru-RU"/>
              </w:rPr>
              <w:t>разницы,  сделка</w:t>
            </w:r>
            <w:proofErr w:type="gramEnd"/>
            <w:r w:rsidRPr="00BE536E">
              <w:rPr>
                <w:rFonts w:ascii="Verdana" w:eastAsia="Times New Roman" w:hAnsi="Verdana"/>
                <w:bCs/>
                <w:color w:val="000000"/>
                <w:sz w:val="20"/>
                <w:szCs w:val="20"/>
                <w:lang w:eastAsia="ru-RU"/>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w:t>
            </w:r>
            <w:proofErr w:type="gramStart"/>
            <w:r w:rsidRPr="00BE536E">
              <w:rPr>
                <w:rFonts w:ascii="Verdana" w:hAnsi="Verdana"/>
                <w:sz w:val="20"/>
                <w:szCs w:val="20"/>
              </w:rPr>
              <w:t>–  факт</w:t>
            </w:r>
            <w:proofErr w:type="gramEnd"/>
            <w:r w:rsidRPr="00BE536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BE536E">
              <w:rPr>
                <w:rFonts w:ascii="Verdana" w:eastAsia="Times New Roman" w:hAnsi="Verdana"/>
                <w:bCs/>
                <w:color w:val="000000"/>
                <w:sz w:val="20"/>
                <w:szCs w:val="20"/>
                <w:lang w:eastAsia="ru-RU"/>
              </w:rPr>
              <w:t>о  смерти</w:t>
            </w:r>
            <w:proofErr w:type="gramEnd"/>
            <w:r w:rsidRPr="00BE536E">
              <w:rPr>
                <w:rFonts w:ascii="Verdana" w:eastAsia="Times New Roman" w:hAnsi="Verdana"/>
                <w:bCs/>
                <w:color w:val="000000"/>
                <w:sz w:val="20"/>
                <w:szCs w:val="20"/>
                <w:lang w:eastAsia="ru-RU"/>
              </w:rPr>
              <w:t xml:space="preserve">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BE536E">
              <w:rPr>
                <w:rFonts w:ascii="Verdana" w:eastAsia="Times New Roman" w:hAnsi="Verdana"/>
                <w:bCs/>
                <w:color w:val="000000"/>
                <w:sz w:val="20"/>
                <w:szCs w:val="20"/>
                <w:lang w:eastAsia="ru-RU"/>
              </w:rPr>
              <w:t>также  квалифицируется</w:t>
            </w:r>
            <w:proofErr w:type="gramEnd"/>
            <w:r w:rsidRPr="00BE536E">
              <w:rPr>
                <w:rFonts w:ascii="Verdana" w:eastAsia="Times New Roman" w:hAnsi="Verdana"/>
                <w:bCs/>
                <w:color w:val="000000"/>
                <w:sz w:val="20"/>
                <w:szCs w:val="20"/>
                <w:lang w:eastAsia="ru-RU"/>
              </w:rPr>
              <w:t xml:space="preserve">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BE536E">
              <w:rPr>
                <w:rFonts w:ascii="Verdana" w:eastAsia="Times New Roman" w:hAnsi="Verdana"/>
                <w:bCs/>
                <w:color w:val="000000"/>
                <w:sz w:val="20"/>
                <w:szCs w:val="20"/>
                <w:lang w:eastAsia="ru-RU"/>
              </w:rPr>
              <w:t>договором  составляет</w:t>
            </w:r>
            <w:proofErr w:type="gramEnd"/>
            <w:r w:rsidRPr="00BE536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w:t>
            </w:r>
            <w:proofErr w:type="gramStart"/>
            <w:r w:rsidRPr="00BE536E">
              <w:rPr>
                <w:rFonts w:ascii="Verdana" w:eastAsia="Times New Roman" w:hAnsi="Verdana"/>
                <w:bCs/>
                <w:color w:val="000000"/>
                <w:sz w:val="20"/>
                <w:szCs w:val="20"/>
                <w:lang w:eastAsia="ru-RU"/>
              </w:rPr>
              <w:t>даты  признания</w:t>
            </w:r>
            <w:proofErr w:type="gramEnd"/>
            <w:r w:rsidRPr="00BE536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BE536E">
              <w:rPr>
                <w:rFonts w:ascii="Verdana" w:hAnsi="Verdana"/>
                <w:b/>
                <w:sz w:val="20"/>
                <w:szCs w:val="20"/>
              </w:rPr>
              <w:t>аренда)  определяется</w:t>
            </w:r>
            <w:proofErr w:type="gramEnd"/>
            <w:r w:rsidRPr="00BE536E">
              <w:rPr>
                <w:rFonts w:ascii="Verdana" w:hAnsi="Verdana"/>
                <w:b/>
                <w:sz w:val="20"/>
                <w:szCs w:val="20"/>
              </w:rPr>
              <w:t xml:space="preserve">: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BE536E">
              <w:rPr>
                <w:rFonts w:ascii="Verdana" w:hAnsi="Verdana"/>
                <w:sz w:val="20"/>
                <w:szCs w:val="20"/>
              </w:rPr>
              <w:t>то  применяются</w:t>
            </w:r>
            <w:proofErr w:type="gramEnd"/>
            <w:r w:rsidRPr="00BE536E">
              <w:rPr>
                <w:rFonts w:ascii="Verdana" w:hAnsi="Verdana"/>
                <w:sz w:val="20"/>
                <w:szCs w:val="20"/>
              </w:rPr>
              <w:t xml:space="preserve">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w:t>
            </w:r>
            <w:proofErr w:type="gramStart"/>
            <w:r>
              <w:rPr>
                <w:rFonts w:ascii="Verdana" w:eastAsia="Times New Roman" w:hAnsi="Verdana"/>
                <w:bCs/>
                <w:sz w:val="20"/>
                <w:szCs w:val="20"/>
                <w:lang w:eastAsia="ru-RU"/>
              </w:rPr>
              <w:t>договоре  участия</w:t>
            </w:r>
            <w:proofErr w:type="gramEnd"/>
            <w:r>
              <w:rPr>
                <w:rFonts w:ascii="Verdana" w:eastAsia="Times New Roman" w:hAnsi="Verdana"/>
                <w:bCs/>
                <w:sz w:val="20"/>
                <w:szCs w:val="20"/>
                <w:lang w:eastAsia="ru-RU"/>
              </w:rPr>
              <w:t xml:space="preserve">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w:t>
            </w:r>
            <w:proofErr w:type="gramStart"/>
            <w:r>
              <w:rPr>
                <w:rFonts w:ascii="Verdana" w:eastAsia="Times New Roman" w:hAnsi="Verdana"/>
                <w:bCs/>
                <w:sz w:val="20"/>
                <w:szCs w:val="20"/>
                <w:lang w:eastAsia="ru-RU"/>
              </w:rPr>
              <w:t>-  по</w:t>
            </w:r>
            <w:proofErr w:type="gramEnd"/>
            <w:r>
              <w:rPr>
                <w:rFonts w:ascii="Verdana" w:eastAsia="Times New Roman" w:hAnsi="Verdana"/>
                <w:bCs/>
                <w:sz w:val="20"/>
                <w:szCs w:val="20"/>
                <w:lang w:eastAsia="ru-RU"/>
              </w:rPr>
              <w:t xml:space="preserve">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Pr>
                <w:rFonts w:ascii="Verdana" w:hAnsi="Verdana"/>
                <w:sz w:val="20"/>
                <w:szCs w:val="20"/>
              </w:rPr>
              <w:t>имущества,  инвестиционного</w:t>
            </w:r>
            <w:proofErr w:type="gramEnd"/>
            <w:r>
              <w:rPr>
                <w:rFonts w:ascii="Verdana" w:hAnsi="Verdana"/>
                <w:sz w:val="20"/>
                <w:szCs w:val="20"/>
              </w:rPr>
              <w:t xml:space="preserve">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BE536E">
              <w:rPr>
                <w:rFonts w:ascii="Verdana" w:eastAsia="Times New Roman" w:hAnsi="Verdana"/>
                <w:bCs/>
                <w:sz w:val="20"/>
                <w:szCs w:val="20"/>
                <w:lang w:eastAsia="ru-RU"/>
              </w:rPr>
              <w:t>строительства  (</w:t>
            </w:r>
            <w:proofErr w:type="gramEnd"/>
            <w:r w:rsidRPr="00BE536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BE536E">
              <w:rPr>
                <w:rFonts w:ascii="Verdana" w:eastAsia="Times New Roman" w:hAnsi="Verdana"/>
                <w:bCs/>
                <w:color w:val="000000"/>
                <w:sz w:val="20"/>
                <w:szCs w:val="20"/>
                <w:lang w:eastAsia="ru-RU"/>
              </w:rPr>
              <w:t>займов  (</w:t>
            </w:r>
            <w:proofErr w:type="gramEnd"/>
            <w:r w:rsidRPr="00BE536E">
              <w:rPr>
                <w:rFonts w:ascii="Verdana" w:eastAsia="Times New Roman" w:hAnsi="Verdana"/>
                <w:bCs/>
                <w:color w:val="000000"/>
                <w:sz w:val="20"/>
                <w:szCs w:val="20"/>
                <w:lang w:eastAsia="ru-RU"/>
              </w:rPr>
              <w:t>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proofErr w:type="gramStart"/>
            <w:r w:rsidRPr="00BE536E">
              <w:rPr>
                <w:rFonts w:ascii="Verdana" w:eastAsia="Times New Roman" w:hAnsi="Verdana"/>
                <w:b/>
                <w:bCs/>
                <w:color w:val="000000"/>
                <w:sz w:val="20"/>
                <w:szCs w:val="20"/>
                <w:lang w:eastAsia="ru-RU"/>
              </w:rPr>
              <w:t>Для  Закладных</w:t>
            </w:r>
            <w:proofErr w:type="gramEnd"/>
            <w:r w:rsidRPr="00BE536E">
              <w:rPr>
                <w:rFonts w:ascii="Verdana" w:eastAsia="Times New Roman" w:hAnsi="Verdana"/>
                <w:b/>
                <w:bCs/>
                <w:color w:val="000000"/>
                <w:sz w:val="20"/>
                <w:szCs w:val="20"/>
                <w:lang w:eastAsia="ru-RU"/>
              </w:rPr>
              <w:t xml:space="preserve">: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 xml:space="preserve">Дата передаточной надписи </w:t>
            </w:r>
            <w:proofErr w:type="gramStart"/>
            <w:r w:rsidRPr="00BE536E">
              <w:rPr>
                <w:rFonts w:ascii="Verdana" w:eastAsia="Times New Roman" w:hAnsi="Verdana"/>
                <w:bCs/>
                <w:iCs/>
                <w:color w:val="000000"/>
                <w:sz w:val="20"/>
                <w:szCs w:val="20"/>
                <w:lang w:eastAsia="ru-RU"/>
              </w:rPr>
              <w:t>на  Закладной</w:t>
            </w:r>
            <w:proofErr w:type="gramEnd"/>
            <w:r w:rsidRPr="00BE536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 xml:space="preserve">в течение максимального срока, предусмотренного </w:t>
            </w:r>
            <w:proofErr w:type="gramStart"/>
            <w:r w:rsidRPr="00BE536E">
              <w:rPr>
                <w:rFonts w:ascii="Verdana" w:hAnsi="Verdana"/>
                <w:sz w:val="20"/>
              </w:rPr>
              <w:t>договором,  определяется</w:t>
            </w:r>
            <w:proofErr w:type="gramEnd"/>
            <w:r w:rsidRPr="00BE536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proofErr w:type="gramStart"/>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gramEnd"/>
            <w:r w:rsidRPr="00BE536E">
              <w:rPr>
                <w:rFonts w:ascii="Verdana" w:eastAsia="Times New Roman" w:hAnsi="Verdana"/>
                <w:b/>
                <w:bCs/>
                <w:color w:val="000000"/>
                <w:sz w:val="20"/>
                <w:szCs w:val="20"/>
                <w:lang w:eastAsia="ru-RU"/>
              </w:rPr>
              <w:t xml:space="preserve">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proofErr w:type="gramStart"/>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w:t>
            </w:r>
            <w:proofErr w:type="gramEnd"/>
            <w:r w:rsidRPr="00BE536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BE536E">
              <w:rPr>
                <w:rFonts w:ascii="Verdana" w:eastAsia="Times New Roman" w:hAnsi="Verdana"/>
                <w:bCs/>
                <w:color w:val="000000"/>
                <w:sz w:val="20"/>
                <w:szCs w:val="20"/>
                <w:lang w:eastAsia="ru-RU"/>
              </w:rPr>
              <w:t>ЕГРЮЛ,  или</w:t>
            </w:r>
            <w:proofErr w:type="gramEnd"/>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BE536E">
              <w:rPr>
                <w:rFonts w:ascii="Verdana" w:eastAsia="Times New Roman" w:hAnsi="Verdana"/>
                <w:color w:val="000000"/>
                <w:sz w:val="20"/>
                <w:szCs w:val="20"/>
                <w:lang w:eastAsia="ru-RU"/>
              </w:rPr>
              <w:t>реконструкции  объекта</w:t>
            </w:r>
            <w:proofErr w:type="gramEnd"/>
            <w:r w:rsidRPr="00BE536E">
              <w:rPr>
                <w:rFonts w:ascii="Verdana" w:eastAsia="Times New Roman" w:hAnsi="Verdana"/>
                <w:color w:val="000000"/>
                <w:sz w:val="20"/>
                <w:szCs w:val="20"/>
                <w:lang w:eastAsia="ru-RU"/>
              </w:rPr>
              <w:t xml:space="preserve">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BE536E">
              <w:rPr>
                <w:rFonts w:ascii="Verdana" w:eastAsia="Times New Roman" w:hAnsi="Verdana"/>
                <w:bCs/>
                <w:color w:val="000000"/>
                <w:sz w:val="20"/>
                <w:szCs w:val="20"/>
                <w:lang w:eastAsia="ru-RU"/>
              </w:rPr>
              <w:t>котором  одной</w:t>
            </w:r>
            <w:proofErr w:type="gramEnd"/>
            <w:r w:rsidRPr="00BE536E">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7BE3FFE8" w14:textId="77777777" w:rsidR="00A73173" w:rsidRDefault="00A73173" w:rsidP="00A73173">
      <w:pPr>
        <w:pStyle w:val="10"/>
        <w:numPr>
          <w:ilvl w:val="0"/>
          <w:numId w:val="0"/>
        </w:numPr>
        <w:ind w:left="432"/>
        <w:jc w:val="left"/>
        <w:rPr>
          <w:rFonts w:ascii="Verdana" w:hAnsi="Verdana"/>
          <w:b w:val="0"/>
          <w:bCs w:val="0"/>
          <w:caps/>
          <w:color w:val="943634"/>
          <w:sz w:val="24"/>
        </w:rPr>
      </w:pPr>
      <w:bookmarkStart w:id="32" w:name="_Toc27400786"/>
    </w:p>
    <w:p w14:paraId="161780A7"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4902779E"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1ACB69CE"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7C21FDB5"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0A6A4669"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0C9011BA"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7CB39E23"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01BE2C7A"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3AFACCF8" w14:textId="77777777" w:rsidR="00A73173" w:rsidRDefault="00A73173" w:rsidP="00A73173">
      <w:pPr>
        <w:rPr>
          <w:lang w:eastAsia="ru-RU"/>
        </w:rPr>
      </w:pPr>
    </w:p>
    <w:p w14:paraId="5E03D3E1" w14:textId="77777777" w:rsidR="00A73173" w:rsidRPr="00A73173" w:rsidRDefault="00A73173" w:rsidP="00A73173">
      <w:pPr>
        <w:rPr>
          <w:lang w:eastAsia="ru-RU"/>
        </w:rPr>
      </w:pPr>
    </w:p>
    <w:p w14:paraId="3D736F50"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16B076C1"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4E4F84FB" w14:textId="77777777" w:rsidR="00A73173" w:rsidRDefault="00A73173" w:rsidP="00A73173">
      <w:pPr>
        <w:pStyle w:val="10"/>
        <w:numPr>
          <w:ilvl w:val="0"/>
          <w:numId w:val="0"/>
        </w:numPr>
        <w:spacing w:before="0"/>
        <w:ind w:left="432"/>
        <w:jc w:val="left"/>
        <w:rPr>
          <w:rFonts w:ascii="Verdana" w:hAnsi="Verdana"/>
          <w:b w:val="0"/>
          <w:bCs w:val="0"/>
          <w:caps/>
          <w:color w:val="943634"/>
          <w:sz w:val="24"/>
        </w:rPr>
      </w:pPr>
    </w:p>
    <w:p w14:paraId="6D6DAF85" w14:textId="12C54AC1" w:rsidR="00A73173" w:rsidRDefault="00A73173" w:rsidP="00A73173">
      <w:pPr>
        <w:pStyle w:val="10"/>
        <w:numPr>
          <w:ilvl w:val="0"/>
          <w:numId w:val="0"/>
        </w:numPr>
        <w:spacing w:before="0"/>
        <w:ind w:left="432"/>
        <w:jc w:val="left"/>
        <w:rPr>
          <w:rFonts w:ascii="Verdana" w:hAnsi="Verdana"/>
          <w:b w:val="0"/>
          <w:bCs w:val="0"/>
          <w:caps/>
          <w:color w:val="943634"/>
          <w:sz w:val="24"/>
        </w:rPr>
      </w:pPr>
      <w:r>
        <w:rPr>
          <w:rFonts w:ascii="Verdana" w:hAnsi="Verdana"/>
          <w:b w:val="0"/>
          <w:bCs w:val="0"/>
          <w:caps/>
          <w:color w:val="943634"/>
          <w:sz w:val="24"/>
        </w:rPr>
        <w:t xml:space="preserve">Приложение 29.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A73173" w14:paraId="6B3A0C7C" w14:textId="77777777" w:rsidTr="005B7E8B">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3F363ED" w14:textId="77777777" w:rsidR="00A73173" w:rsidRDefault="00A73173" w:rsidP="005B7E8B">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4B4D3012" w14:textId="77777777" w:rsidR="00A73173" w:rsidRDefault="00A73173" w:rsidP="005B7E8B">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A73173" w14:paraId="10882CF7" w14:textId="77777777" w:rsidTr="005B7E8B">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FDEB1B" w14:textId="77777777" w:rsidR="00A73173" w:rsidRDefault="00A73173" w:rsidP="005B7E8B">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2431409A" w14:textId="77777777" w:rsidR="00A73173" w:rsidRDefault="00A73173" w:rsidP="005B7E8B">
            <w:pPr>
              <w:pStyle w:val="ac"/>
              <w:spacing w:after="0" w:line="240" w:lineRule="auto"/>
              <w:ind w:left="15"/>
              <w:jc w:val="both"/>
              <w:rPr>
                <w:rFonts w:ascii="Verdana" w:hAnsi="Verdana"/>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A73173" w14:paraId="10FEB64C" w14:textId="77777777" w:rsidTr="005B7E8B">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331AB1D" w14:textId="77777777" w:rsidR="00A73173" w:rsidRDefault="00A73173" w:rsidP="005B7E8B">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337E57E5" w14:textId="77777777" w:rsidR="00A73173" w:rsidRDefault="00A73173" w:rsidP="00A73173">
            <w:pPr>
              <w:pStyle w:val="ac"/>
              <w:keepNext/>
              <w:numPr>
                <w:ilvl w:val="0"/>
                <w:numId w:val="107"/>
              </w:numPr>
              <w:spacing w:after="0" w:line="240" w:lineRule="auto"/>
              <w:ind w:left="284" w:hanging="284"/>
              <w:contextualSpacing w:val="0"/>
              <w:jc w:val="both"/>
              <w:rPr>
                <w:rFonts w:ascii="Verdana" w:hAnsi="Verdana"/>
                <w:color w:val="000000"/>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A73173" w14:paraId="69F26DC8" w14:textId="77777777" w:rsidTr="005B7E8B">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6A44DBD" w14:textId="77777777" w:rsidR="00A73173" w:rsidRDefault="00A73173" w:rsidP="005B7E8B">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3847141E" w14:textId="77777777" w:rsidR="00A73173" w:rsidRDefault="00A73173" w:rsidP="005B7E8B">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19DB8F2E" w14:textId="77777777" w:rsidR="00A73173" w:rsidRDefault="00A73173" w:rsidP="005B7E8B">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171087BE" w14:textId="77777777" w:rsidR="00A73173" w:rsidRDefault="00A73173" w:rsidP="00A73173">
            <w:pPr>
              <w:pStyle w:val="ac"/>
              <w:numPr>
                <w:ilvl w:val="0"/>
                <w:numId w:val="108"/>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7034480E" w14:textId="77777777" w:rsidR="00A73173" w:rsidRDefault="00A73173" w:rsidP="005B7E8B">
            <w:pPr>
              <w:pStyle w:val="ac"/>
              <w:spacing w:after="0" w:line="240" w:lineRule="auto"/>
              <w:ind w:left="318"/>
              <w:jc w:val="both"/>
              <w:rPr>
                <w:rFonts w:ascii="Verdana" w:hAnsi="Verdana"/>
              </w:rPr>
            </w:pPr>
          </w:p>
          <w:p w14:paraId="20BD3E98" w14:textId="77777777" w:rsidR="00A73173" w:rsidRDefault="00A73173" w:rsidP="005B7E8B">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Pr>
                  <w:rStyle w:val="af"/>
                  <w:rFonts w:ascii="Verdana" w:eastAsiaTheme="minorHAnsi" w:hAnsi="Verdana"/>
                </w:rPr>
                <w:t>Приложением 5</w:t>
              </w:r>
            </w:hyperlink>
            <w:r>
              <w:rPr>
                <w:rFonts w:ascii="Verdana" w:hAnsi="Verdana"/>
              </w:rPr>
              <w:t>.</w:t>
            </w:r>
          </w:p>
          <w:p w14:paraId="17170A4A" w14:textId="77777777" w:rsidR="00A73173" w:rsidRDefault="00A73173" w:rsidP="005B7E8B">
            <w:pPr>
              <w:jc w:val="both"/>
              <w:rPr>
                <w:rFonts w:ascii="Verdana" w:hAnsi="Verdana"/>
                <w:color w:val="000000"/>
                <w:sz w:val="20"/>
                <w:szCs w:val="20"/>
              </w:rPr>
            </w:pPr>
          </w:p>
        </w:tc>
      </w:tr>
      <w:tr w:rsidR="00A73173" w14:paraId="2B0F2D40" w14:textId="77777777" w:rsidTr="005B7E8B">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146A74A4" w14:textId="77777777" w:rsidR="00A73173" w:rsidRDefault="00A73173" w:rsidP="005B7E8B">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53096908" w14:textId="77777777" w:rsidR="00A73173" w:rsidRDefault="00A73173" w:rsidP="005B7E8B">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79641DD0" w14:textId="77777777" w:rsidR="00A73173" w:rsidRDefault="00A73173" w:rsidP="007838E0">
      <w:pPr>
        <w:pStyle w:val="10"/>
        <w:numPr>
          <w:ilvl w:val="0"/>
          <w:numId w:val="0"/>
        </w:numPr>
        <w:jc w:val="left"/>
        <w:rPr>
          <w:rFonts w:ascii="Verdana" w:hAnsi="Verdana" w:cs="Arial"/>
          <w:caps/>
          <w:color w:val="943634"/>
          <w:sz w:val="24"/>
        </w:rPr>
      </w:pPr>
    </w:p>
    <w:p w14:paraId="68C3B8C9" w14:textId="46244B28"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14B7B1E9"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A73173">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1235AB"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1235AB"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1235A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1235AB"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1235A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1235A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1235A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1235A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1235A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1235AB"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1235A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1235A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1235A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1235AB"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w:t>
      </w:r>
      <w:proofErr w:type="gramStart"/>
      <w:r w:rsidRPr="00BE536E">
        <w:rPr>
          <w:rFonts w:ascii="Verdana" w:hAnsi="Verdana"/>
          <w:sz w:val="20"/>
          <w:szCs w:val="20"/>
        </w:rPr>
        <w:t>СД  и</w:t>
      </w:r>
      <w:proofErr w:type="gramEnd"/>
      <w:r w:rsidRPr="00BE536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1235A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1235AB"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BB- ≤ рейтинг </w:t>
      </w:r>
      <w:proofErr w:type="gramStart"/>
      <w:r w:rsidRPr="00BE536E">
        <w:rPr>
          <w:rFonts w:ascii="Verdana" w:hAnsi="Verdana"/>
          <w:sz w:val="20"/>
          <w:szCs w:val="20"/>
        </w:rPr>
        <w:t>&lt; BBB</w:t>
      </w:r>
      <w:proofErr w:type="gramEnd"/>
      <w:r w:rsidRPr="00BE536E">
        <w:rPr>
          <w:rFonts w:ascii="Verdana" w:hAnsi="Verdana"/>
          <w:sz w:val="20"/>
          <w:szCs w:val="20"/>
        </w:rPr>
        <w:t>-)</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w:t>
      </w:r>
      <w:proofErr w:type="gramStart"/>
      <w:r w:rsidRPr="00BE536E">
        <w:rPr>
          <w:rFonts w:ascii="Verdana" w:hAnsi="Verdana"/>
          <w:sz w:val="20"/>
          <w:szCs w:val="20"/>
        </w:rPr>
        <w:t>&lt; BB</w:t>
      </w:r>
      <w:proofErr w:type="gramEnd"/>
      <w:r w:rsidRPr="00BE536E">
        <w:rPr>
          <w:rFonts w:ascii="Verdana" w:hAnsi="Verdana"/>
          <w:sz w:val="20"/>
          <w:szCs w:val="20"/>
        </w:rPr>
        <w:t xml:space="preserve">-)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1235A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1235A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1235A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1235A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1235A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1235A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1235A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1235A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1235AB"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1235A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1235A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1235A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1235A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1235A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1235A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6"/>
    <w:p w14:paraId="26855AAB" w14:textId="6630E5E0"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A73173">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BE536E">
        <w:rPr>
          <w:rFonts w:ascii="Times New Roman" w:eastAsia="Times New Roman" w:hAnsi="Times New Roman" w:cs="Times New Roman"/>
          <w:b w:val="0"/>
          <w:bCs w:val="0"/>
          <w:sz w:val="24"/>
          <w:szCs w:val="24"/>
        </w:rPr>
        <w:t>используется  биржевой</w:t>
      </w:r>
      <w:proofErr w:type="gramEnd"/>
      <w:r w:rsidRPr="00BE536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BE536E">
        <w:rPr>
          <w:sz w:val="24"/>
          <w:szCs w:val="24"/>
        </w:rPr>
        <w:t>России,  для</w:t>
      </w:r>
      <w:proofErr w:type="gramEnd"/>
      <w:r w:rsidRPr="00BE536E">
        <w:rPr>
          <w:sz w:val="24"/>
          <w:szCs w:val="24"/>
        </w:rPr>
        <w:t xml:space="preserve">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 xml:space="preserve">Купонный доход на одну ценную бумагу, выраженный в валюте, пересчитывается в </w:t>
      </w:r>
      <w:proofErr w:type="gramStart"/>
      <w:r w:rsidRPr="00BE536E">
        <w:rPr>
          <w:sz w:val="24"/>
          <w:szCs w:val="24"/>
        </w:rPr>
        <w:t>рубли  с</w:t>
      </w:r>
      <w:proofErr w:type="gramEnd"/>
      <w:r w:rsidRPr="00BE536E">
        <w:rPr>
          <w:sz w:val="24"/>
          <w:szCs w:val="24"/>
        </w:rPr>
        <w:t xml:space="preserve">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0FB316DF"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A73173" w:rsidRPr="00BE7346">
        <w:rPr>
          <w:rFonts w:ascii="Verdana" w:hAnsi="Verdana" w:cs="Arial"/>
          <w:caps/>
          <w:color w:val="943634"/>
          <w:sz w:val="24"/>
        </w:rPr>
        <w:t>3</w:t>
      </w:r>
      <w:r w:rsidR="00A73173">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Pr>
          <w:rFonts w:asciiTheme="minorHAnsi" w:hAnsiTheme="minorHAnsi" w:cstheme="minorHAnsi"/>
          <w:sz w:val="24"/>
          <w:szCs w:val="24"/>
        </w:rPr>
        <w:t>определено  методом</w:t>
      </w:r>
      <w:proofErr w:type="gramEnd"/>
      <w:r>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Pr>
          <w:rFonts w:asciiTheme="minorHAnsi" w:hAnsiTheme="minorHAnsi" w:cstheme="minorHAnsi"/>
          <w:sz w:val="24"/>
          <w:szCs w:val="24"/>
        </w:rPr>
        <w:t>агентства  Moody’s</w:t>
      </w:r>
      <w:proofErr w:type="gramEnd"/>
      <w:r>
        <w:rPr>
          <w:rFonts w:asciiTheme="minorHAnsi" w:hAnsiTheme="minorHAnsi" w:cstheme="minorHAnsi"/>
          <w:sz w:val="24"/>
          <w:szCs w:val="24"/>
        </w:rPr>
        <w:t xml:space="preserve">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LGD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Pr>
          <w:rFonts w:asciiTheme="minorHAnsi" w:hAnsiTheme="minorHAnsi" w:cstheme="minorHAnsi"/>
          <w:sz w:val="24"/>
          <w:szCs w:val="24"/>
        </w:rPr>
        <w:t>интерполяции  на</w:t>
      </w:r>
      <w:proofErr w:type="gramEnd"/>
      <w:r>
        <w:rPr>
          <w:rFonts w:asciiTheme="minorHAnsi" w:hAnsiTheme="minorHAnsi" w:cstheme="minorHAnsi"/>
          <w:sz w:val="24"/>
          <w:szCs w:val="24"/>
        </w:rPr>
        <w:t xml:space="preserve">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w:t>
      </w:r>
      <w:proofErr w:type="gramStart"/>
      <w:r w:rsidRPr="00F052EE">
        <w:rPr>
          <w:sz w:val="18"/>
        </w:rPr>
        <w:t>86  «</w:t>
      </w:r>
      <w:proofErr w:type="gramEnd"/>
      <w:r w:rsidRPr="00F052EE">
        <w:rPr>
          <w:sz w:val="18"/>
        </w:rPr>
        <w:t>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w:t>
      </w:r>
      <w:proofErr w:type="gramStart"/>
      <w:r>
        <w:rPr>
          <w:sz w:val="18"/>
        </w:rPr>
        <w:t>такой долговой ценной бумаги</w:t>
      </w:r>
      <w:proofErr w:type="gramEnd"/>
      <w:r>
        <w:rPr>
          <w:sz w:val="18"/>
        </w:rPr>
        <w:t xml:space="preserve">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w:t>
      </w:r>
      <w:proofErr w:type="spellStart"/>
      <w:r>
        <w:rPr>
          <w:sz w:val="16"/>
        </w:rPr>
        <w:t>recovery</w:t>
      </w:r>
      <w:proofErr w:type="spellEnd"/>
      <w:r>
        <w:rPr>
          <w:sz w:val="16"/>
        </w:rPr>
        <w:t xml:space="preserve"> </w:t>
      </w:r>
      <w:proofErr w:type="spellStart"/>
      <w:r>
        <w:rPr>
          <w:sz w:val="16"/>
        </w:rPr>
        <w:t>rate</w:t>
      </w:r>
      <w:proofErr w:type="spellEnd"/>
      <w:r>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5AB"/>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ACE"/>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CBF"/>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D66"/>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173"/>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A7F6E"/>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CC"/>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143</Pages>
  <Words>34980</Words>
  <Characters>199388</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2024-12-03T12:10:00Z</dcterms:created>
  <dcterms:modified xsi:type="dcterms:W3CDTF">2024-12-09T08:37:00Z</dcterms:modified>
</cp:coreProperties>
</file>