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145" w:type="dxa"/>
        <w:tblInd w:w="-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6420"/>
      </w:tblGrid>
      <w:tr w:rsidR="00173B31" w14:paraId="4DB18360" w14:textId="77777777" w:rsidTr="00384E7B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C96A" w14:textId="77777777" w:rsidR="00173B31" w:rsidRDefault="00173B31" w:rsidP="00384E7B">
            <w:pPr>
              <w:spacing w:line="335" w:lineRule="auto"/>
              <w:ind w:left="425"/>
              <w:jc w:val="center"/>
              <w:rPr>
                <w:rFonts w:ascii="Montserrat" w:eastAsia="Montserrat" w:hAnsi="Montserrat" w:cs="Montserrat"/>
                <w:color w:val="434343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noProof/>
                <w:color w:val="434343"/>
                <w:sz w:val="16"/>
                <w:szCs w:val="16"/>
              </w:rPr>
              <w:drawing>
                <wp:inline distT="114300" distB="114300" distL="114300" distR="114300" wp14:anchorId="2E09D357" wp14:editId="49FD85CC">
                  <wp:extent cx="1651239" cy="966788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239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EB4F" w14:textId="77777777" w:rsidR="00173B31" w:rsidRDefault="00173B31" w:rsidP="00384E7B">
            <w:pPr>
              <w:spacing w:line="312" w:lineRule="auto"/>
              <w:ind w:right="392"/>
              <w:jc w:val="center"/>
              <w:rPr>
                <w:rFonts w:ascii="Montserrat SemiBold" w:eastAsia="Montserrat SemiBold" w:hAnsi="Montserrat SemiBold" w:cs="Montserrat SemiBold"/>
                <w:color w:val="381460"/>
                <w:sz w:val="17"/>
                <w:szCs w:val="17"/>
              </w:rPr>
            </w:pPr>
            <w:r>
              <w:rPr>
                <w:rFonts w:ascii="Montserrat SemiBold" w:eastAsia="Montserrat SemiBold" w:hAnsi="Montserrat SemiBold" w:cs="Montserrat SemiBold"/>
                <w:color w:val="381460"/>
                <w:sz w:val="17"/>
                <w:szCs w:val="17"/>
              </w:rPr>
              <w:t>О</w:t>
            </w:r>
            <w:proofErr w:type="spellStart"/>
            <w:r>
              <w:rPr>
                <w:rFonts w:ascii="Montserrat SemiBold" w:eastAsia="Montserrat SemiBold" w:hAnsi="Montserrat SemiBold" w:cs="Montserrat SemiBold"/>
                <w:color w:val="381460"/>
                <w:sz w:val="17"/>
                <w:szCs w:val="17"/>
                <w:lang w:val="ru-RU"/>
              </w:rPr>
              <w:t>бщество</w:t>
            </w:r>
            <w:proofErr w:type="spellEnd"/>
            <w:r>
              <w:rPr>
                <w:rFonts w:ascii="Montserrat SemiBold" w:eastAsia="Montserrat SemiBold" w:hAnsi="Montserrat SemiBold" w:cs="Montserrat SemiBold"/>
                <w:color w:val="381460"/>
                <w:sz w:val="17"/>
                <w:szCs w:val="17"/>
                <w:lang w:val="ru-RU"/>
              </w:rPr>
              <w:t xml:space="preserve"> с ограниченной ответственностью</w:t>
            </w:r>
            <w:r>
              <w:rPr>
                <w:rFonts w:ascii="Montserrat SemiBold" w:eastAsia="Montserrat SemiBold" w:hAnsi="Montserrat SemiBold" w:cs="Montserrat SemiBold"/>
                <w:color w:val="381460"/>
                <w:sz w:val="17"/>
                <w:szCs w:val="17"/>
              </w:rPr>
              <w:br/>
              <w:t xml:space="preserve"> «Управляющая компания «ФОРТИС-Инвест»</w:t>
            </w:r>
          </w:p>
          <w:p w14:paraId="41E3FCA8" w14:textId="77777777" w:rsidR="00173B31" w:rsidRDefault="00173B31" w:rsidP="00384E7B">
            <w:pPr>
              <w:spacing w:line="335" w:lineRule="auto"/>
              <w:ind w:right="392"/>
              <w:jc w:val="center"/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 xml:space="preserve">195112, город Санкт-Петербург, проспект </w:t>
            </w:r>
            <w:proofErr w:type="spellStart"/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Новочеркасский</w:t>
            </w:r>
            <w:proofErr w:type="spellEnd"/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 xml:space="preserve">, </w:t>
            </w:r>
          </w:p>
          <w:p w14:paraId="62609365" w14:textId="77777777" w:rsidR="00173B31" w:rsidRDefault="00173B31" w:rsidP="00384E7B">
            <w:pPr>
              <w:spacing w:line="335" w:lineRule="auto"/>
              <w:ind w:right="392"/>
              <w:jc w:val="center"/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 xml:space="preserve">дом 33, корпус 2 литер А, </w:t>
            </w:r>
            <w:proofErr w:type="spellStart"/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пом</w:t>
            </w:r>
            <w:proofErr w:type="spellEnd"/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/офис 12-Н/1</w:t>
            </w:r>
          </w:p>
          <w:p w14:paraId="2E0365C8" w14:textId="77777777" w:rsidR="00173B31" w:rsidRDefault="00173B31" w:rsidP="00384E7B">
            <w:pPr>
              <w:spacing w:line="335" w:lineRule="auto"/>
              <w:ind w:right="392"/>
              <w:jc w:val="center"/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ОГРН 1117746702325, ИНН</w:t>
            </w: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7707757447</w:t>
            </w: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КПП 780601001</w:t>
            </w:r>
          </w:p>
          <w:p w14:paraId="53646633" w14:textId="77777777" w:rsidR="00173B31" w:rsidRDefault="00173B31" w:rsidP="00384E7B">
            <w:pPr>
              <w:spacing w:line="335" w:lineRule="auto"/>
              <w:ind w:right="392"/>
              <w:jc w:val="center"/>
              <w:rPr>
                <w:rFonts w:ascii="Montserrat" w:eastAsia="Montserrat" w:hAnsi="Montserrat" w:cs="Montserrat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color w:val="434343"/>
                <w:sz w:val="17"/>
                <w:szCs w:val="17"/>
              </w:rPr>
              <w:t>Телефон: (812) 384-74-10</w:t>
            </w:r>
          </w:p>
        </w:tc>
      </w:tr>
    </w:tbl>
    <w:p w14:paraId="73E540DD" w14:textId="77777777" w:rsidR="008446A7" w:rsidRPr="00312DF6" w:rsidRDefault="008446A7" w:rsidP="008446A7">
      <w:pPr>
        <w:jc w:val="right"/>
        <w:rPr>
          <w:rFonts w:ascii="Montserrat" w:hAnsi="Montserrat"/>
          <w:b/>
        </w:rPr>
      </w:pPr>
      <w:r w:rsidRPr="00312DF6">
        <w:rPr>
          <w:rFonts w:ascii="Montserrat" w:hAnsi="Montserrat"/>
          <w:b/>
        </w:rPr>
        <w:t xml:space="preserve"> </w:t>
      </w:r>
    </w:p>
    <w:p w14:paraId="026EEA26" w14:textId="77777777" w:rsidR="00173B31" w:rsidRPr="00173B31" w:rsidRDefault="00173B31" w:rsidP="00173B31">
      <w:pPr>
        <w:tabs>
          <w:tab w:val="left" w:pos="7965"/>
        </w:tabs>
        <w:jc w:val="center"/>
        <w:rPr>
          <w:rFonts w:ascii="Montserrat" w:hAnsi="Montserrat"/>
          <w:b/>
          <w:bCs/>
          <w:lang w:val="ru-RU"/>
        </w:rPr>
      </w:pPr>
      <w:r w:rsidRPr="00173B31">
        <w:rPr>
          <w:rFonts w:ascii="Montserrat" w:hAnsi="Montserrat"/>
          <w:b/>
          <w:bCs/>
          <w:lang w:val="ru-RU"/>
        </w:rPr>
        <w:t xml:space="preserve">Информация </w:t>
      </w:r>
    </w:p>
    <w:p w14:paraId="2F659724" w14:textId="6764005D" w:rsidR="00173B31" w:rsidRPr="00173B31" w:rsidRDefault="00173B31" w:rsidP="00173B31">
      <w:pPr>
        <w:tabs>
          <w:tab w:val="left" w:pos="7965"/>
        </w:tabs>
        <w:jc w:val="center"/>
        <w:rPr>
          <w:rFonts w:ascii="Montserrat" w:hAnsi="Montserrat"/>
          <w:b/>
          <w:bCs/>
          <w:lang w:val="ru-RU"/>
        </w:rPr>
      </w:pPr>
      <w:r w:rsidRPr="00173B31">
        <w:rPr>
          <w:rFonts w:ascii="Montserrat" w:hAnsi="Montserrat"/>
          <w:b/>
          <w:bCs/>
          <w:lang w:val="ru-RU"/>
        </w:rPr>
        <w:t xml:space="preserve">об агентах по выдаче, погашению и обмену инвестиционных паев </w:t>
      </w:r>
    </w:p>
    <w:p w14:paraId="2AEF4E33" w14:textId="0155E3DE" w:rsidR="00173B31" w:rsidRDefault="00173B31" w:rsidP="00173B31">
      <w:pPr>
        <w:tabs>
          <w:tab w:val="left" w:pos="7965"/>
        </w:tabs>
        <w:jc w:val="center"/>
        <w:rPr>
          <w:rFonts w:ascii="Montserrat" w:hAnsi="Montserrat"/>
          <w:b/>
          <w:bCs/>
        </w:rPr>
      </w:pPr>
      <w:r w:rsidRPr="00173B31">
        <w:rPr>
          <w:rFonts w:ascii="Montserrat" w:hAnsi="Montserrat"/>
          <w:b/>
          <w:bCs/>
        </w:rPr>
        <w:t>Открыт</w:t>
      </w:r>
      <w:r w:rsidRPr="00173B31">
        <w:rPr>
          <w:rFonts w:ascii="Montserrat" w:hAnsi="Montserrat"/>
          <w:b/>
          <w:bCs/>
          <w:lang w:val="ru-RU"/>
        </w:rPr>
        <w:t>ого</w:t>
      </w:r>
      <w:r w:rsidRPr="00173B31">
        <w:rPr>
          <w:rFonts w:ascii="Montserrat" w:hAnsi="Montserrat"/>
          <w:b/>
          <w:bCs/>
        </w:rPr>
        <w:t xml:space="preserve"> </w:t>
      </w:r>
      <w:proofErr w:type="spellStart"/>
      <w:r w:rsidRPr="00173B31">
        <w:rPr>
          <w:rFonts w:ascii="Montserrat" w:hAnsi="Montserrat"/>
          <w:b/>
          <w:bCs/>
        </w:rPr>
        <w:t>паево</w:t>
      </w:r>
      <w:proofErr w:type="spellEnd"/>
      <w:r w:rsidRPr="00173B31">
        <w:rPr>
          <w:rFonts w:ascii="Montserrat" w:hAnsi="Montserrat"/>
          <w:b/>
          <w:bCs/>
          <w:lang w:val="ru-RU"/>
        </w:rPr>
        <w:t>го</w:t>
      </w:r>
      <w:r w:rsidRPr="00173B31">
        <w:rPr>
          <w:rFonts w:ascii="Montserrat" w:hAnsi="Montserrat"/>
          <w:b/>
          <w:bCs/>
        </w:rPr>
        <w:t xml:space="preserve"> </w:t>
      </w:r>
      <w:proofErr w:type="spellStart"/>
      <w:r w:rsidRPr="00173B31">
        <w:rPr>
          <w:rFonts w:ascii="Montserrat" w:hAnsi="Montserrat"/>
          <w:b/>
          <w:bCs/>
        </w:rPr>
        <w:t>инвестиционн</w:t>
      </w:r>
      <w:proofErr w:type="spellEnd"/>
      <w:r w:rsidRPr="00173B31">
        <w:rPr>
          <w:rFonts w:ascii="Montserrat" w:hAnsi="Montserrat"/>
          <w:b/>
          <w:bCs/>
          <w:lang w:val="ru-RU"/>
        </w:rPr>
        <w:t xml:space="preserve">ого </w:t>
      </w:r>
      <w:r w:rsidRPr="00173B31">
        <w:rPr>
          <w:rFonts w:ascii="Montserrat" w:hAnsi="Montserrat"/>
          <w:b/>
          <w:bCs/>
        </w:rPr>
        <w:t>фонд</w:t>
      </w:r>
      <w:r w:rsidRPr="00173B31">
        <w:rPr>
          <w:rFonts w:ascii="Montserrat" w:hAnsi="Montserrat"/>
          <w:b/>
          <w:bCs/>
          <w:lang w:val="ru-RU"/>
        </w:rPr>
        <w:t>а</w:t>
      </w:r>
      <w:r w:rsidRPr="00173B31">
        <w:rPr>
          <w:rFonts w:ascii="Montserrat" w:hAnsi="Montserrat"/>
          <w:b/>
          <w:bCs/>
        </w:rPr>
        <w:t xml:space="preserve"> рыночных финансовых инструментов «</w:t>
      </w:r>
      <w:r w:rsidR="00527C01" w:rsidRPr="00527C01">
        <w:rPr>
          <w:rFonts w:ascii="Montserrat" w:hAnsi="Montserrat"/>
          <w:b/>
          <w:bCs/>
        </w:rPr>
        <w:t>Корпоративный долг. Высокий кредитный рейтинг</w:t>
      </w:r>
      <w:r w:rsidRPr="00173B31">
        <w:rPr>
          <w:rFonts w:ascii="Montserrat" w:hAnsi="Montserrat"/>
          <w:b/>
          <w:bCs/>
        </w:rPr>
        <w:t>»</w:t>
      </w:r>
    </w:p>
    <w:p w14:paraId="7D4275ED" w14:textId="1D64A9C7" w:rsidR="00C42751" w:rsidRPr="00173B31" w:rsidRDefault="00C42751" w:rsidP="00173B31">
      <w:pPr>
        <w:tabs>
          <w:tab w:val="left" w:pos="7965"/>
        </w:tabs>
        <w:jc w:val="center"/>
        <w:rPr>
          <w:rFonts w:ascii="Montserrat" w:hAnsi="Montserrat"/>
          <w:b/>
          <w:bCs/>
        </w:rPr>
      </w:pPr>
      <w:r w:rsidRPr="00A61997">
        <w:rPr>
          <w:rFonts w:eastAsia="Times New Roman" w:cstheme="minorHAnsi"/>
          <w:bCs/>
        </w:rPr>
        <w:t>(Правила доверительного управления зарегистрированы Центральным банком Российской Федерации 30.12.2020 г. № 425</w:t>
      </w:r>
      <w:r w:rsidR="00527C01">
        <w:rPr>
          <w:rFonts w:eastAsia="Times New Roman" w:cstheme="minorHAnsi"/>
          <w:bCs/>
          <w:lang w:val="ru-RU"/>
        </w:rPr>
        <w:t>4</w:t>
      </w:r>
      <w:r w:rsidRPr="00A61997">
        <w:rPr>
          <w:rFonts w:eastAsia="Times New Roman" w:cstheme="minorHAnsi"/>
          <w:bCs/>
        </w:rPr>
        <w:t>)</w:t>
      </w:r>
    </w:p>
    <w:p w14:paraId="7257603D" w14:textId="3997C23C" w:rsidR="00F43032" w:rsidRPr="00173B31" w:rsidRDefault="00F43032" w:rsidP="009625CF">
      <w:pPr>
        <w:tabs>
          <w:tab w:val="left" w:pos="7965"/>
        </w:tabs>
        <w:jc w:val="center"/>
        <w:rPr>
          <w:rFonts w:ascii="Montserrat" w:hAnsi="Montserrat"/>
          <w:b/>
          <w:bCs/>
        </w:rPr>
      </w:pPr>
    </w:p>
    <w:p w14:paraId="2459F123" w14:textId="0D66F5F0" w:rsidR="00F43032" w:rsidRPr="00173B31" w:rsidRDefault="009625CF" w:rsidP="009625CF">
      <w:p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  <w:bookmarkStart w:id="0" w:name="_Hlk84000613"/>
      <w:r w:rsidRPr="00173B31">
        <w:rPr>
          <w:rFonts w:ascii="Montserrat" w:hAnsi="Montserrat"/>
          <w:sz w:val="20"/>
          <w:szCs w:val="20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 Правилами фонда предусмотрены надбавки при приобретении и скидки при погашении паев. Взимание надбавок (скидок) уменьшает доходность инвестиций в инвестиционные паи паевых инвестиционных фондов.</w:t>
      </w:r>
    </w:p>
    <w:bookmarkEnd w:id="0"/>
    <w:p w14:paraId="41F59E8D" w14:textId="77777777" w:rsidR="009625CF" w:rsidRPr="00173B31" w:rsidRDefault="009625CF" w:rsidP="009625CF">
      <w:p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</w:p>
    <w:p w14:paraId="5500DC0C" w14:textId="436F905D" w:rsidR="00173B31" w:rsidRPr="00173B31" w:rsidRDefault="00173B31" w:rsidP="00173B31">
      <w:pPr>
        <w:jc w:val="both"/>
        <w:rPr>
          <w:rFonts w:ascii="Montserrat" w:hAnsi="Montserrat" w:cs="Times New Roman"/>
          <w:b/>
          <w:bCs/>
          <w:sz w:val="20"/>
          <w:szCs w:val="20"/>
        </w:rPr>
      </w:pPr>
      <w:r w:rsidRPr="00173B31">
        <w:rPr>
          <w:rFonts w:ascii="Montserrat" w:hAnsi="Montserrat" w:cs="Times New Roman"/>
          <w:sz w:val="20"/>
          <w:szCs w:val="20"/>
        </w:rPr>
        <w:t xml:space="preserve">Полное фирменное наименование агента по выдаче, погашению и обмену инвестиционных паёв: </w:t>
      </w:r>
      <w:r w:rsidRPr="00173B31">
        <w:rPr>
          <w:rFonts w:ascii="Montserrat" w:hAnsi="Montserrat" w:cs="Times New Roman"/>
          <w:b/>
          <w:bCs/>
          <w:sz w:val="20"/>
          <w:szCs w:val="20"/>
        </w:rPr>
        <w:t>ПУБЛИЧНОЕ АКЦИОНЕРНОЕ ОБЩЕСТВО «БАНК «САНКТ-ПЕТЕРБУРГ»</w:t>
      </w:r>
    </w:p>
    <w:p w14:paraId="1D068E28" w14:textId="77777777" w:rsidR="00173B31" w:rsidRPr="00173B31" w:rsidRDefault="00173B31" w:rsidP="00173B31">
      <w:pPr>
        <w:spacing w:line="240" w:lineRule="auto"/>
        <w:jc w:val="both"/>
        <w:rPr>
          <w:rFonts w:ascii="Montserrat" w:eastAsia="Times New Roman" w:hAnsi="Montserrat" w:cs="Times New Roman"/>
          <w:sz w:val="20"/>
          <w:szCs w:val="20"/>
          <w:lang w:val="ru-RU"/>
        </w:rPr>
      </w:pPr>
      <w:r w:rsidRPr="00173B31">
        <w:rPr>
          <w:rFonts w:ascii="Montserrat" w:eastAsia="Times New Roman" w:hAnsi="Montserrat" w:cs="Times New Roman"/>
          <w:sz w:val="20"/>
          <w:szCs w:val="20"/>
          <w:lang w:val="ru-RU"/>
        </w:rPr>
        <w:t xml:space="preserve">Сокращенное фирменное наименование агента: </w:t>
      </w:r>
      <w:r w:rsidRPr="00173B31">
        <w:rPr>
          <w:rFonts w:ascii="Montserrat" w:eastAsia="Times New Roman" w:hAnsi="Montserrat" w:cs="Times New Roman"/>
          <w:b/>
          <w:bCs/>
          <w:sz w:val="20"/>
          <w:szCs w:val="20"/>
          <w:lang w:val="ru-RU"/>
        </w:rPr>
        <w:t>ПАО «Банк «Санкт-Петербург»</w:t>
      </w:r>
    </w:p>
    <w:p w14:paraId="1F88472F" w14:textId="4D9D4430" w:rsidR="00173B31" w:rsidRPr="00173B31" w:rsidRDefault="00173B31" w:rsidP="00173B31">
      <w:pPr>
        <w:spacing w:line="240" w:lineRule="auto"/>
        <w:jc w:val="both"/>
        <w:rPr>
          <w:rFonts w:ascii="Montserrat" w:eastAsia="Times New Roman" w:hAnsi="Montserrat" w:cs="Times New Roman"/>
          <w:b/>
          <w:bCs/>
          <w:sz w:val="20"/>
          <w:szCs w:val="20"/>
          <w:lang w:val="ru-RU"/>
        </w:rPr>
      </w:pPr>
      <w:r w:rsidRPr="00173B31">
        <w:rPr>
          <w:rFonts w:ascii="Montserrat" w:hAnsi="Montserrat" w:cstheme="minorHAnsi"/>
          <w:sz w:val="20"/>
          <w:szCs w:val="20"/>
          <w:lang w:val="ru-RU"/>
        </w:rPr>
        <w:t>Н</w:t>
      </w:r>
      <w:proofErr w:type="spellStart"/>
      <w:r w:rsidRPr="00173B31">
        <w:rPr>
          <w:rFonts w:ascii="Montserrat" w:hAnsi="Montserrat" w:cstheme="minorHAnsi"/>
          <w:sz w:val="20"/>
          <w:szCs w:val="20"/>
        </w:rPr>
        <w:t>омер</w:t>
      </w:r>
      <w:proofErr w:type="spellEnd"/>
      <w:r w:rsidRPr="00173B31">
        <w:rPr>
          <w:rFonts w:ascii="Montserrat" w:hAnsi="Montserrat" w:cstheme="minorHAnsi"/>
          <w:sz w:val="20"/>
          <w:szCs w:val="20"/>
        </w:rPr>
        <w:t xml:space="preserve"> и дата выдачи лицензии специализированного депозитария</w:t>
      </w:r>
      <w:r w:rsidRPr="00173B31">
        <w:rPr>
          <w:rFonts w:ascii="Montserrat" w:hAnsi="Montserrat" w:cstheme="minorHAnsi"/>
          <w:sz w:val="20"/>
          <w:szCs w:val="20"/>
          <w:lang w:val="ru-RU"/>
        </w:rPr>
        <w:t>:</w:t>
      </w:r>
      <w:r w:rsidRPr="00173B31">
        <w:rPr>
          <w:rFonts w:ascii="Montserrat" w:eastAsia="Times New Roman" w:hAnsi="Montserrat" w:cs="Times New Roman"/>
          <w:b/>
          <w:bCs/>
          <w:sz w:val="20"/>
          <w:szCs w:val="20"/>
          <w:lang w:val="ru-RU"/>
        </w:rPr>
        <w:t xml:space="preserve"> </w:t>
      </w:r>
      <w:r w:rsidRPr="00173B31">
        <w:rPr>
          <w:rFonts w:ascii="Montserrat" w:eastAsia="Times New Roman" w:hAnsi="Montserrat" w:cs="Times New Roman"/>
          <w:b/>
          <w:bCs/>
          <w:sz w:val="20"/>
          <w:szCs w:val="20"/>
          <w:lang w:val="ru-RU"/>
        </w:rPr>
        <w:t>Лицензия профессионального участника рынка ценных бумаг на осуществление брокерской деятельности, выдана ФКЦБ России от «07» декабря 2000 года № 178-03506-100000, без ограничения срока действия.</w:t>
      </w:r>
    </w:p>
    <w:p w14:paraId="4A1FA7D2" w14:textId="77777777" w:rsidR="00173B31" w:rsidRPr="00173B31" w:rsidRDefault="00173B31" w:rsidP="00173B31">
      <w:pPr>
        <w:jc w:val="both"/>
        <w:rPr>
          <w:rFonts w:ascii="Montserrat" w:hAnsi="Montserrat" w:cs="Times New Roman"/>
          <w:sz w:val="20"/>
          <w:szCs w:val="20"/>
          <w:shd w:val="clear" w:color="auto" w:fill="FFFFFF"/>
        </w:rPr>
      </w:pPr>
      <w:r w:rsidRPr="00173B31">
        <w:rPr>
          <w:rFonts w:ascii="Montserrat" w:hAnsi="Montserrat" w:cs="Times New Roman"/>
          <w:sz w:val="20"/>
          <w:szCs w:val="20"/>
        </w:rPr>
        <w:t>Основной государственный регистрационный номер (ОГРН)</w:t>
      </w:r>
      <w:r w:rsidRPr="00173B31">
        <w:rPr>
          <w:rFonts w:ascii="Montserrat" w:hAnsi="Montserrat" w:cs="Times New Roman"/>
          <w:sz w:val="20"/>
          <w:szCs w:val="20"/>
          <w:lang w:val="ru-RU"/>
        </w:rPr>
        <w:t xml:space="preserve">: </w:t>
      </w:r>
      <w:r w:rsidRPr="00173B31">
        <w:rPr>
          <w:rFonts w:ascii="Montserrat" w:hAnsi="Montserrat" w:cs="Times New Roman"/>
          <w:b/>
          <w:bCs/>
          <w:sz w:val="20"/>
          <w:szCs w:val="20"/>
          <w:shd w:val="clear" w:color="auto" w:fill="FFFFFF"/>
        </w:rPr>
        <w:t>1027800000140</w:t>
      </w:r>
    </w:p>
    <w:p w14:paraId="3B7603A6" w14:textId="77777777" w:rsidR="00173B31" w:rsidRPr="00173B31" w:rsidRDefault="00173B31" w:rsidP="00173B31">
      <w:pPr>
        <w:spacing w:line="240" w:lineRule="auto"/>
        <w:jc w:val="both"/>
        <w:rPr>
          <w:rFonts w:ascii="Montserrat" w:eastAsia="Times New Roman" w:hAnsi="Montserrat" w:cs="Times New Roman"/>
          <w:sz w:val="20"/>
          <w:szCs w:val="20"/>
          <w:lang w:val="ru-RU"/>
        </w:rPr>
      </w:pPr>
      <w:r w:rsidRPr="00173B31">
        <w:rPr>
          <w:rFonts w:ascii="Montserrat" w:eastAsia="Times New Roman" w:hAnsi="Montserrat" w:cs="Times New Roman"/>
          <w:sz w:val="20"/>
          <w:szCs w:val="20"/>
          <w:lang w:val="ru-RU"/>
        </w:rPr>
        <w:t xml:space="preserve">Место нахождения агента: </w:t>
      </w:r>
      <w:r w:rsidRPr="00173B31">
        <w:rPr>
          <w:rFonts w:ascii="Montserrat" w:eastAsia="Times New Roman" w:hAnsi="Montserrat" w:cs="Times New Roman"/>
          <w:b/>
          <w:bCs/>
          <w:sz w:val="20"/>
          <w:szCs w:val="20"/>
          <w:lang w:val="ru-RU"/>
        </w:rPr>
        <w:t xml:space="preserve">Российская Федерация, </w:t>
      </w:r>
      <w:r w:rsidRPr="00173B31">
        <w:rPr>
          <w:rFonts w:ascii="Montserrat" w:hAnsi="Montserrat" w:cs="Times New Roman"/>
          <w:b/>
          <w:bCs/>
          <w:sz w:val="20"/>
          <w:szCs w:val="20"/>
          <w:shd w:val="clear" w:color="auto" w:fill="FFFFFF"/>
          <w:lang w:val="ru-RU"/>
        </w:rPr>
        <w:t xml:space="preserve">195112, г. Санкт-Петербург, </w:t>
      </w:r>
      <w:proofErr w:type="spellStart"/>
      <w:r w:rsidRPr="00173B31">
        <w:rPr>
          <w:rFonts w:ascii="Montserrat" w:hAnsi="Montserrat" w:cs="Times New Roman"/>
          <w:b/>
          <w:bCs/>
          <w:sz w:val="20"/>
          <w:szCs w:val="20"/>
          <w:shd w:val="clear" w:color="auto" w:fill="FFFFFF"/>
          <w:lang w:val="ru-RU"/>
        </w:rPr>
        <w:t>Малоохтинский</w:t>
      </w:r>
      <w:proofErr w:type="spellEnd"/>
      <w:r w:rsidRPr="00173B31">
        <w:rPr>
          <w:rFonts w:ascii="Montserrat" w:hAnsi="Montserrat" w:cs="Times New Roman"/>
          <w:b/>
          <w:bCs/>
          <w:sz w:val="20"/>
          <w:szCs w:val="20"/>
          <w:shd w:val="clear" w:color="auto" w:fill="FFFFFF"/>
          <w:lang w:val="ru-RU"/>
        </w:rPr>
        <w:t xml:space="preserve"> пр., д.64, лит. А</w:t>
      </w:r>
    </w:p>
    <w:p w14:paraId="3976C169" w14:textId="47BD7B7E" w:rsidR="00173B31" w:rsidRPr="00173B31" w:rsidRDefault="00173B31" w:rsidP="00173B31">
      <w:pPr>
        <w:jc w:val="both"/>
        <w:rPr>
          <w:rFonts w:ascii="Montserrat" w:hAnsi="Montserrat" w:cs="Times New Roman"/>
          <w:sz w:val="20"/>
          <w:szCs w:val="20"/>
          <w:lang w:val="ru-RU"/>
        </w:rPr>
      </w:pPr>
      <w:r w:rsidRPr="00173B31">
        <w:rPr>
          <w:rFonts w:ascii="Montserrat" w:hAnsi="Montserrat" w:cs="Times New Roman"/>
          <w:sz w:val="20"/>
          <w:szCs w:val="20"/>
        </w:rPr>
        <w:t>Дата включения сведений об агенте в реестр паевых инвестиционных фондов</w:t>
      </w:r>
      <w:r w:rsidRPr="00173B31">
        <w:rPr>
          <w:rFonts w:ascii="Montserrat" w:hAnsi="Montserrat" w:cs="Times New Roman"/>
          <w:sz w:val="20"/>
          <w:szCs w:val="20"/>
          <w:lang w:val="ru-RU"/>
        </w:rPr>
        <w:t xml:space="preserve">: </w:t>
      </w:r>
      <w:r w:rsidR="00D55715">
        <w:rPr>
          <w:rFonts w:ascii="Montserrat" w:eastAsia="Times New Roman" w:hAnsi="Montserrat" w:cs="Times New Roman"/>
          <w:b/>
          <w:bCs/>
          <w:sz w:val="20"/>
          <w:szCs w:val="20"/>
          <w:lang w:val="ru-RU"/>
        </w:rPr>
        <w:t>0</w:t>
      </w:r>
      <w:r w:rsidR="00527C01">
        <w:rPr>
          <w:rFonts w:ascii="Montserrat" w:eastAsia="Times New Roman" w:hAnsi="Montserrat" w:cs="Times New Roman"/>
          <w:b/>
          <w:bCs/>
          <w:sz w:val="20"/>
          <w:szCs w:val="20"/>
          <w:lang w:val="ru-RU"/>
        </w:rPr>
        <w:t>6</w:t>
      </w:r>
      <w:r w:rsidRPr="00173B31">
        <w:rPr>
          <w:rFonts w:ascii="Montserrat" w:eastAsia="Times New Roman" w:hAnsi="Montserrat" w:cs="Times New Roman"/>
          <w:b/>
          <w:bCs/>
          <w:sz w:val="20"/>
          <w:szCs w:val="20"/>
          <w:lang w:val="ru-RU"/>
        </w:rPr>
        <w:t>.0</w:t>
      </w:r>
      <w:r w:rsidR="00D55715">
        <w:rPr>
          <w:rFonts w:ascii="Montserrat" w:eastAsia="Times New Roman" w:hAnsi="Montserrat" w:cs="Times New Roman"/>
          <w:b/>
          <w:bCs/>
          <w:sz w:val="20"/>
          <w:szCs w:val="20"/>
          <w:lang w:val="ru-RU"/>
        </w:rPr>
        <w:t>9</w:t>
      </w:r>
      <w:r w:rsidRPr="00173B31">
        <w:rPr>
          <w:rFonts w:ascii="Montserrat" w:eastAsia="Times New Roman" w:hAnsi="Montserrat" w:cs="Times New Roman"/>
          <w:b/>
          <w:bCs/>
          <w:sz w:val="20"/>
          <w:szCs w:val="20"/>
          <w:lang w:val="ru-RU"/>
        </w:rPr>
        <w:t>.2021</w:t>
      </w:r>
    </w:p>
    <w:p w14:paraId="1BE6A546" w14:textId="77777777" w:rsidR="00173B31" w:rsidRPr="00173B31" w:rsidRDefault="00173B31" w:rsidP="00173B31">
      <w:pPr>
        <w:jc w:val="both"/>
        <w:rPr>
          <w:rFonts w:ascii="Montserrat" w:hAnsi="Montserrat" w:cs="Times New Roman"/>
          <w:sz w:val="20"/>
          <w:szCs w:val="20"/>
        </w:rPr>
      </w:pPr>
      <w:r w:rsidRPr="00173B31">
        <w:rPr>
          <w:rFonts w:ascii="Montserrat" w:hAnsi="Montserrat" w:cs="Times New Roman"/>
          <w:sz w:val="20"/>
          <w:szCs w:val="20"/>
        </w:rPr>
        <w:t>Порядок и иные условия приема агентом заявок на приобретение, погашение и обмен инвестиционных паев, указанные в правилах доверительного управления паевым инвестиционным фондом</w:t>
      </w:r>
      <w:r w:rsidRPr="00173B31">
        <w:rPr>
          <w:rFonts w:ascii="Montserrat" w:hAnsi="Montserrat" w:cs="Times New Roman"/>
          <w:sz w:val="20"/>
          <w:szCs w:val="20"/>
          <w:lang w:val="ru-RU"/>
        </w:rPr>
        <w:t xml:space="preserve">: </w:t>
      </w:r>
    </w:p>
    <w:p w14:paraId="7A5F36E2" w14:textId="17355BDB" w:rsidR="00173B31" w:rsidRDefault="00173B31" w:rsidP="00173B31">
      <w:pPr>
        <w:jc w:val="both"/>
        <w:rPr>
          <w:rFonts w:ascii="Montserrat" w:hAnsi="Montserrat" w:cs="Times New Roman"/>
          <w:b/>
          <w:bCs/>
          <w:sz w:val="20"/>
          <w:szCs w:val="20"/>
        </w:rPr>
      </w:pPr>
      <w:r w:rsidRPr="00173B31">
        <w:rPr>
          <w:rFonts w:ascii="Montserrat" w:hAnsi="Montserrat" w:cs="Times New Roman"/>
          <w:b/>
          <w:bCs/>
          <w:sz w:val="20"/>
          <w:szCs w:val="20"/>
        </w:rPr>
        <w:t xml:space="preserve">Заявки на приобретение, погашение и обмен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информационного сервиса управляющей компании «Личный кабинет» в сети Интернет по адресу </w:t>
      </w:r>
      <w:hyperlink r:id="rId8" w:history="1">
        <w:r w:rsidRPr="00173B31">
          <w:rPr>
            <w:rStyle w:val="af"/>
            <w:rFonts w:ascii="Montserrat" w:hAnsi="Montserrat" w:cs="Times New Roman"/>
            <w:b/>
            <w:bCs/>
            <w:color w:val="auto"/>
            <w:sz w:val="20"/>
            <w:szCs w:val="20"/>
          </w:rPr>
          <w:t>http://lk.fortisinvest.ru/</w:t>
        </w:r>
      </w:hyperlink>
      <w:r w:rsidRPr="00173B31">
        <w:rPr>
          <w:rFonts w:ascii="Montserrat" w:hAnsi="Montserrat" w:cs="Times New Roman"/>
          <w:b/>
          <w:bCs/>
          <w:sz w:val="20"/>
          <w:szCs w:val="20"/>
        </w:rPr>
        <w:t>. При подаче заявки в электронном виде физическое лицо подписывает электронный документ простой электронной подписью.</w:t>
      </w:r>
    </w:p>
    <w:p w14:paraId="7511A2F1" w14:textId="40A4F535" w:rsidR="00C42751" w:rsidRDefault="00C42751" w:rsidP="00173B31">
      <w:pPr>
        <w:jc w:val="both"/>
        <w:rPr>
          <w:rFonts w:ascii="Montserrat" w:hAnsi="Montserrat" w:cs="Times New Roman"/>
          <w:b/>
          <w:bCs/>
          <w:sz w:val="20"/>
          <w:szCs w:val="20"/>
        </w:rPr>
      </w:pPr>
    </w:p>
    <w:p w14:paraId="135FBD43" w14:textId="5AEC5FFF" w:rsidR="00C42751" w:rsidRDefault="00C42751" w:rsidP="00173B31">
      <w:pPr>
        <w:jc w:val="both"/>
        <w:rPr>
          <w:rFonts w:ascii="Montserrat" w:hAnsi="Montserrat" w:cs="Times New Roman"/>
          <w:b/>
          <w:bCs/>
          <w:sz w:val="20"/>
          <w:szCs w:val="20"/>
        </w:rPr>
      </w:pPr>
    </w:p>
    <w:p w14:paraId="392B9D5E" w14:textId="77777777" w:rsidR="00C42751" w:rsidRPr="00173B31" w:rsidRDefault="00C42751" w:rsidP="00173B31">
      <w:pPr>
        <w:jc w:val="both"/>
        <w:rPr>
          <w:rFonts w:ascii="Montserrat" w:hAnsi="Montserrat" w:cs="Times New Roman"/>
          <w:b/>
          <w:bCs/>
          <w:sz w:val="20"/>
          <w:szCs w:val="20"/>
        </w:rPr>
      </w:pPr>
    </w:p>
    <w:p w14:paraId="440C7C87" w14:textId="3A9DE9AA" w:rsidR="00B6076D" w:rsidRPr="00C42751" w:rsidRDefault="00173B31" w:rsidP="00173B31">
      <w:pPr>
        <w:tabs>
          <w:tab w:val="left" w:pos="7965"/>
        </w:tabs>
        <w:spacing w:after="240"/>
        <w:jc w:val="both"/>
        <w:rPr>
          <w:rFonts w:ascii="Montserrat" w:hAnsi="Montserrat" w:cstheme="minorHAnsi"/>
          <w:sz w:val="20"/>
          <w:szCs w:val="20"/>
          <w:lang w:val="ru-RU"/>
        </w:rPr>
      </w:pPr>
      <w:r w:rsidRPr="00C42751">
        <w:rPr>
          <w:rFonts w:ascii="Montserrat" w:hAnsi="Montserrat" w:cstheme="minorHAnsi"/>
          <w:sz w:val="20"/>
          <w:szCs w:val="20"/>
        </w:rPr>
        <w:lastRenderedPageBreak/>
        <w:t>Сведения о мест</w:t>
      </w:r>
      <w:r w:rsidRPr="00C42751">
        <w:rPr>
          <w:rFonts w:ascii="Montserrat" w:hAnsi="Montserrat" w:cstheme="minorHAnsi"/>
          <w:sz w:val="20"/>
          <w:szCs w:val="20"/>
          <w:lang w:val="ru-RU"/>
        </w:rPr>
        <w:t>ах</w:t>
      </w:r>
      <w:r w:rsidRPr="00C42751">
        <w:rPr>
          <w:rFonts w:ascii="Montserrat" w:hAnsi="Montserrat" w:cstheme="minorHAnsi"/>
          <w:sz w:val="20"/>
          <w:szCs w:val="20"/>
        </w:rPr>
        <w:t xml:space="preserve"> приема агентом заявок на приобретение, погашение и обмен инвестиционных паев</w:t>
      </w:r>
      <w:r w:rsidRPr="00C42751">
        <w:rPr>
          <w:rFonts w:ascii="Montserrat" w:hAnsi="Montserrat" w:cstheme="minorHAnsi"/>
          <w:sz w:val="20"/>
          <w:szCs w:val="20"/>
          <w:lang w:val="ru-RU"/>
        </w:rPr>
        <w:t>:</w:t>
      </w: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445"/>
        <w:gridCol w:w="2010"/>
        <w:gridCol w:w="2583"/>
        <w:gridCol w:w="1052"/>
        <w:gridCol w:w="1134"/>
        <w:gridCol w:w="1110"/>
        <w:gridCol w:w="1589"/>
      </w:tblGrid>
      <w:tr w:rsidR="00C42751" w:rsidRPr="00C42751" w14:paraId="55E5697E" w14:textId="77777777" w:rsidTr="00C42751">
        <w:trPr>
          <w:trHeight w:val="300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33F4CFF8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51DB3C8D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Наименование пункта</w:t>
            </w:r>
          </w:p>
        </w:tc>
        <w:tc>
          <w:tcPr>
            <w:tcW w:w="2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bottom"/>
            <w:hideMark/>
          </w:tcPr>
          <w:p w14:paraId="62AED6CB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Местонахождение пункта</w:t>
            </w:r>
          </w:p>
        </w:tc>
        <w:tc>
          <w:tcPr>
            <w:tcW w:w="32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732753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Режим работы пункта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4B8857A" w14:textId="77777777" w:rsidR="00C42751" w:rsidRPr="00C42751" w:rsidRDefault="00C42751" w:rsidP="00384E7B">
            <w:pPr>
              <w:spacing w:line="240" w:lineRule="auto"/>
              <w:ind w:hanging="127"/>
              <w:jc w:val="center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2751" w:rsidRPr="00C42751" w14:paraId="4C8C9DC5" w14:textId="77777777" w:rsidTr="00C42751">
        <w:trPr>
          <w:trHeight w:val="315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CEE3F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CE12B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7193E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0C904B93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Рабочие дни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16AFF72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Время работы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7AA8310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Перерыв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F778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Контактные телефоны</w:t>
            </w:r>
          </w:p>
        </w:tc>
      </w:tr>
      <w:tr w:rsidR="00C42751" w:rsidRPr="00C42751" w14:paraId="688C9C3C" w14:textId="77777777" w:rsidTr="00C42751">
        <w:trPr>
          <w:trHeight w:val="375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6CFA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4F89DD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"Гражданский"</w:t>
            </w:r>
          </w:p>
          <w:p w14:paraId="7668A1FF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BB51D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Санкт-Петербург, Гражданский проспект, д. 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EE94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83D3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0A65" w14:textId="77777777" w:rsidR="00C42751" w:rsidRPr="00C42751" w:rsidRDefault="00C42751" w:rsidP="00384E7B">
            <w:pPr>
              <w:spacing w:line="240" w:lineRule="auto"/>
              <w:ind w:hanging="9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1AF3E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473FB560" w14:textId="77777777" w:rsidTr="00C42751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52AB45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17178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EB0F18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C0F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FBB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188281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538C71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0C35C47F" w14:textId="77777777" w:rsidTr="00C42751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F40C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857D7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"Центральный"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80BC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Санкт-Петербург, </w:t>
            </w: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Малоохтинский</w:t>
            </w:r>
            <w:proofErr w:type="spellEnd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 проспект, д. 64А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9DE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0C6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4CFD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7EFF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083027AD" w14:textId="77777777" w:rsidTr="00C42751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F709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BEE8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8B53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95B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6268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F517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4DDE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721F8B79" w14:textId="77777777" w:rsidTr="00C42751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CC26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A9F67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"Пролетарский"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04D8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Санкт-Петербург, </w:t>
            </w:r>
          </w:p>
          <w:p w14:paraId="26E07E74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Ивановская ул., д. 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F386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04D1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950C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E65F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4D996C53" w14:textId="77777777" w:rsidTr="00C42751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8D4E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B5FD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7DC8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772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0FCA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B07F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B235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34D2FA92" w14:textId="77777777" w:rsidTr="00C42751">
        <w:trPr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9A86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DCF82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</w:t>
            </w: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Инвестрбанк</w:t>
            </w:r>
            <w:proofErr w:type="spellEnd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9D58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Санкт-Петербург, проспект Римского-Корсакова, д. 47</w:t>
            </w:r>
          </w:p>
          <w:p w14:paraId="20372132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4809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8F69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78A7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596A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7A98B6A3" w14:textId="77777777" w:rsidTr="00C42751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37C52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521FD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5DCB2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872E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ECD8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0DB22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377D4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0791AA2E" w14:textId="77777777" w:rsidTr="00C42751">
        <w:trPr>
          <w:trHeight w:val="375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7503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CE036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"Приморский"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25593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Санкт-Петербург, Большая Зеленина ул., 8 к. 2, лит. </w:t>
            </w: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E010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A2B9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760A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D2783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4DDA647A" w14:textId="77777777" w:rsidTr="00C42751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A552A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21DC7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D15F6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60D4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4C0D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580E9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F63F3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08F86F9F" w14:textId="77777777" w:rsidTr="00C42751">
        <w:trPr>
          <w:trHeight w:val="33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7842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B50F3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"Московский"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D2D02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Санкт-Петербург, Варшавская ул., д. 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581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D381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C657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6E693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58838768" w14:textId="77777777" w:rsidTr="00C42751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ECE8D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6BC02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768D3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4729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7E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60614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3D01B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59AEB85D" w14:textId="77777777" w:rsidTr="00C42751">
        <w:trPr>
          <w:trHeight w:val="36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E7FCA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94E84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"Пушкинский"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5F96D" w14:textId="38D2E43F" w:rsidR="00C42751" w:rsidRPr="00C42751" w:rsidRDefault="00C42751" w:rsidP="00C42751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Санкт-</w:t>
            </w:r>
            <w:proofErr w:type="gram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Петербург,  Пушкин</w:t>
            </w:r>
            <w:proofErr w:type="gramEnd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, Октябрьский бульвар, д. 16</w:t>
            </w:r>
          </w:p>
          <w:p w14:paraId="5C8EC255" w14:textId="77777777" w:rsidR="00C42751" w:rsidRPr="00C42751" w:rsidRDefault="00C42751" w:rsidP="00384E7B">
            <w:pPr>
              <w:rPr>
                <w:rFonts w:ascii="Montserrat" w:hAnsi="Montserrat" w:cstheme="minorHAnsi"/>
                <w:sz w:val="18"/>
                <w:szCs w:val="18"/>
                <w:lang w:val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1AC2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6330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EF2B2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14A5E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71D66CD0" w14:textId="77777777" w:rsidTr="00C42751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E3ABD1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433736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A9D4A0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FF4D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0C81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DDA169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85E606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0AB72509" w14:textId="77777777" w:rsidTr="00C42751">
        <w:trPr>
          <w:trHeight w:val="543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527C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E40AE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"Выборгский"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420B0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Санкт-Петербург,</w:t>
            </w:r>
          </w:p>
          <w:p w14:paraId="1DE6D2BC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проспект Энгельса, д.85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451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9366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2816D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167A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0335AED0" w14:textId="77777777" w:rsidTr="00C42751">
        <w:trPr>
          <w:trHeight w:val="438"/>
        </w:trPr>
        <w:tc>
          <w:tcPr>
            <w:tcW w:w="4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146E29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D2F4F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4194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BE28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D3E1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68464B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5D5FEB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20828AD4" w14:textId="77777777" w:rsidTr="00C42751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1F87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6033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"Гаванский"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736B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Санкт-Петербург, </w:t>
            </w:r>
          </w:p>
          <w:p w14:paraId="3A89C97B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3-я линия В.О., д. 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45F4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8C6A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9220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CABC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4C4811FB" w14:textId="77777777" w:rsidTr="00C42751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4BC82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0AABA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2AA2A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EC30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F2F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89537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1549E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0CB5F777" w14:textId="77777777" w:rsidTr="00C42751">
        <w:trPr>
          <w:trHeight w:val="345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6A932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5A2EE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"Лесной"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84E0A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Санкт-Петербург, Лесной проспект, д. 65, к.1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BDB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E0E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A3F1A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B791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5E09C156" w14:textId="77777777" w:rsidTr="00C42751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35624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C689D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61818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080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5D3E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4DA8E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15AEB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3625BE29" w14:textId="77777777" w:rsidTr="00C42751">
        <w:trPr>
          <w:trHeight w:val="345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AE386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75901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</w:t>
            </w: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Сестрорецкий</w:t>
            </w:r>
            <w:proofErr w:type="spellEnd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E669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Санкт-Петербург, Сестрорецк </w:t>
            </w:r>
          </w:p>
          <w:p w14:paraId="3FE25F8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Володарского ул., д. 7А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CD5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34A9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F7C3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7A870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25DC7E0A" w14:textId="77777777" w:rsidTr="00C42751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CF84B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E476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66A1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319C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2914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1C465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8589F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6278E505" w14:textId="77777777" w:rsidTr="00C42751">
        <w:trPr>
          <w:trHeight w:val="33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1AE7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0DE8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«Коммерческий Департамент-2»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55C8C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 Санкт-Петербург, Невский </w:t>
            </w:r>
            <w:proofErr w:type="gram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проспект,   </w:t>
            </w:r>
            <w:proofErr w:type="gramEnd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      д. 178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4499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5DF9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202BC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A1A4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7BF5B837" w14:textId="77777777" w:rsidTr="00C42751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6E5DB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CD1C2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7D918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2A7C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BCCC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9D192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9CACB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568C342F" w14:textId="77777777" w:rsidTr="00C42751">
        <w:trPr>
          <w:trHeight w:val="315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1A88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B9353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</w:t>
            </w: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"Петродворцовый"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F884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 Санкт-Петербург, Петергоф, </w:t>
            </w:r>
          </w:p>
          <w:p w14:paraId="291CF82C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 Никольская ул., д. 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6FAC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0277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2EB2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6DF4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40BAE24B" w14:textId="77777777" w:rsidTr="00C42751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AC35E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5D440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C72B1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C92B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A6E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07691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13BAB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19DFA728" w14:textId="77777777" w:rsidTr="00C42751">
        <w:trPr>
          <w:trHeight w:val="27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830EF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A2AEC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"Лиговский"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D815E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Санкт-Петербург, Лиговский проспект, </w:t>
            </w:r>
          </w:p>
          <w:p w14:paraId="01B8C0B4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д. 140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6CCB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7273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9A4A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5F407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5F4ED7C7" w14:textId="77777777" w:rsidTr="00C42751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C71B0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243B4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C3745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149A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3D2E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9:30- 16:45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7C10A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5605E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11A79853" w14:textId="77777777" w:rsidTr="00C42751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8E134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4880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"Комендантский"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2F2AB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Санкт-Петербург, Комендантский проспект, д. 17, к.1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7592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27A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DB53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AFF0F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4CF1C001" w14:textId="77777777" w:rsidTr="00C42751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8B72A1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B9797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7557B8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FBF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2A6B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BA4155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693A63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1FEA2ED1" w14:textId="77777777" w:rsidTr="00C42751">
        <w:trPr>
          <w:trHeight w:val="6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D09C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2E03E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«Коммерческий Департамент»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6FD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Санкт-Петербург, площадь Островского, д. 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18E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CCDA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A1DB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4685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2D0D4831" w14:textId="77777777" w:rsidTr="00C42751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BAE0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810F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"Нарвский"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0D696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Санкт-Петербург, проспект Стачек, д. 47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B0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4519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934A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7B77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4C2578CD" w14:textId="77777777" w:rsidTr="00C42751">
        <w:trPr>
          <w:trHeight w:val="300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74FF9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3EAEF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"Колпинский"</w:t>
            </w:r>
          </w:p>
        </w:tc>
        <w:tc>
          <w:tcPr>
            <w:tcW w:w="2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8A6D2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Санкт-Петербург, Колпино, </w:t>
            </w:r>
          </w:p>
          <w:p w14:paraId="34E4918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Пролетарская ул., д. 9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5CE1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FB1B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0CB4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443AF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48F22732" w14:textId="77777777" w:rsidTr="00C42751">
        <w:trPr>
          <w:trHeight w:val="315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81D6C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DA6FA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BB07F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AC49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568A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8ED28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F0F7E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7156AF2D" w14:textId="77777777" w:rsidTr="00C42751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67B84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D1BF8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Филиал в г. Москве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C897" w14:textId="77777777" w:rsidR="00C42751" w:rsidRPr="00C42751" w:rsidRDefault="00C42751" w:rsidP="00384E7B">
            <w:pPr>
              <w:spacing w:line="240" w:lineRule="auto"/>
              <w:ind w:left="-104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Москва, Большая     Ордынка ул., д. 40, стр. 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E57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889D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D649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93E5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04781378" w14:textId="77777777" w:rsidTr="00C42751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B3C46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404B2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51480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6BAA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014C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17E5A" w14:textId="77777777" w:rsidR="00C42751" w:rsidRPr="00C42751" w:rsidRDefault="00C42751" w:rsidP="00384E7B">
            <w:pPr>
              <w:spacing w:line="240" w:lineRule="auto"/>
              <w:ind w:hanging="1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926F2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7CDD4EA6" w14:textId="77777777" w:rsidTr="00C42751">
        <w:trPr>
          <w:trHeight w:val="412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F9852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14:paraId="58D33E54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ДО «Автозаводский»</w:t>
            </w:r>
          </w:p>
        </w:tc>
        <w:tc>
          <w:tcPr>
            <w:tcW w:w="25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14:paraId="3B0B13BA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Автозаводская ул., 22, Москва, Россия, 115280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A009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4E77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10:</w:t>
            </w: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0</w:t>
            </w: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0-18:00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6F2DC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FD4A3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332 77 77</w:t>
            </w:r>
          </w:p>
        </w:tc>
      </w:tr>
      <w:tr w:rsidR="00C42751" w:rsidRPr="00C42751" w14:paraId="7DFD5EFB" w14:textId="77777777" w:rsidTr="00C42751">
        <w:trPr>
          <w:trHeight w:val="411"/>
        </w:trPr>
        <w:tc>
          <w:tcPr>
            <w:tcW w:w="4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F238D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2A3ABC5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016C59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6C9E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E4E2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10:00-16:45</w:t>
            </w: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672C3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D99AD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C42751" w:rsidRPr="00C42751" w14:paraId="0E753083" w14:textId="77777777" w:rsidTr="00C42751">
        <w:trPr>
          <w:trHeight w:val="58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1BAEA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C42751"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14:paraId="1ADCAD67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Дирекция Private Banking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50EC7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Санкт-Петербург, </w:t>
            </w: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>Малоохтинский</w:t>
            </w:r>
            <w:proofErr w:type="spellEnd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  <w:lang w:val="ru-RU"/>
              </w:rPr>
              <w:t xml:space="preserve"> проспект, д. 64А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B146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пн-чт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11E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9:30-18:00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F022B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318A4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(812) 677 50 50</w:t>
            </w:r>
          </w:p>
        </w:tc>
      </w:tr>
      <w:tr w:rsidR="00C42751" w:rsidRPr="00C42751" w14:paraId="6A316ECB" w14:textId="77777777" w:rsidTr="00C42751">
        <w:trPr>
          <w:trHeight w:val="469"/>
        </w:trPr>
        <w:tc>
          <w:tcPr>
            <w:tcW w:w="4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2B867" w14:textId="77777777" w:rsidR="00C42751" w:rsidRPr="00C42751" w:rsidRDefault="00C42751" w:rsidP="00384E7B">
            <w:pPr>
              <w:spacing w:line="240" w:lineRule="auto"/>
              <w:rPr>
                <w:rFonts w:ascii="Montserrat" w:hAnsi="Montserrat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F924B3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1ECB3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6AAA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proofErr w:type="spellStart"/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DB38" w14:textId="77777777" w:rsidR="00C42751" w:rsidRPr="00C42751" w:rsidRDefault="00C42751" w:rsidP="00384E7B">
            <w:pPr>
              <w:spacing w:line="240" w:lineRule="auto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C42751">
              <w:rPr>
                <w:rFonts w:ascii="Montserrat" w:hAnsi="Montserrat" w:cstheme="minorHAnsi"/>
                <w:color w:val="000000"/>
                <w:sz w:val="18"/>
                <w:szCs w:val="18"/>
              </w:rPr>
              <w:t>9:30-16:45</w:t>
            </w: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0B68F" w14:textId="77777777" w:rsidR="00C42751" w:rsidRPr="00C42751" w:rsidRDefault="00C42751" w:rsidP="00384E7B">
            <w:pPr>
              <w:spacing w:line="240" w:lineRule="auto"/>
              <w:ind w:hanging="1"/>
              <w:jc w:val="center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83CCD" w14:textId="77777777" w:rsidR="00C42751" w:rsidRPr="00C42751" w:rsidRDefault="00C42751" w:rsidP="00384E7B">
            <w:pPr>
              <w:spacing w:line="240" w:lineRule="auto"/>
              <w:ind w:hanging="9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</w:tbl>
    <w:p w14:paraId="6E0B5375" w14:textId="42E3796A" w:rsidR="00173B31" w:rsidRDefault="00173B31" w:rsidP="00173B31">
      <w:pPr>
        <w:tabs>
          <w:tab w:val="left" w:pos="7965"/>
        </w:tabs>
        <w:spacing w:after="240"/>
        <w:jc w:val="both"/>
        <w:rPr>
          <w:rFonts w:ascii="Montserrat" w:eastAsia="Montserrat Medium" w:hAnsi="Montserrat" w:cs="Montserrat Medium"/>
          <w:sz w:val="20"/>
          <w:szCs w:val="20"/>
          <w:highlight w:val="white"/>
          <w:lang w:val="ru-RU"/>
        </w:rPr>
      </w:pPr>
    </w:p>
    <w:p w14:paraId="2BB5AD3A" w14:textId="44C747EF" w:rsidR="00C42751" w:rsidRPr="00C42751" w:rsidRDefault="00C42751" w:rsidP="00C42751">
      <w:pPr>
        <w:tabs>
          <w:tab w:val="left" w:pos="7965"/>
        </w:tabs>
        <w:jc w:val="both"/>
        <w:rPr>
          <w:rFonts w:ascii="Montserrat" w:eastAsia="Montserrat Medium" w:hAnsi="Montserrat" w:cs="Montserrat Medium"/>
          <w:sz w:val="20"/>
          <w:szCs w:val="20"/>
          <w:highlight w:val="white"/>
          <w:lang w:val="ru-RU"/>
        </w:rPr>
      </w:pPr>
      <w:r w:rsidRPr="00C42751">
        <w:rPr>
          <w:rFonts w:ascii="Montserrat" w:eastAsia="Montserrat Medium" w:hAnsi="Montserrat" w:cs="Montserrat Medium"/>
          <w:sz w:val="20"/>
          <w:szCs w:val="20"/>
          <w:lang w:val="ru-RU"/>
        </w:rPr>
        <w:t xml:space="preserve">Общество с ограниченной ответственностью "Управляющая компания </w:t>
      </w:r>
      <w:r w:rsidRPr="00C42751">
        <w:rPr>
          <w:rFonts w:ascii="Montserrat" w:eastAsia="Montserrat Medium" w:hAnsi="Montserrat" w:cs="Montserrat Medium"/>
          <w:sz w:val="20"/>
          <w:szCs w:val="20"/>
          <w:lang w:val="ru-RU"/>
        </w:rPr>
        <w:t>«</w:t>
      </w:r>
      <w:r w:rsidRPr="00C42751">
        <w:rPr>
          <w:rFonts w:ascii="Montserrat" w:eastAsia="Montserrat Medium" w:hAnsi="Montserrat" w:cs="Montserrat Medium"/>
          <w:sz w:val="20"/>
          <w:szCs w:val="20"/>
          <w:lang w:val="ru-RU"/>
        </w:rPr>
        <w:t>ФОРТИС-Инвест</w:t>
      </w:r>
      <w:r w:rsidRPr="00C42751">
        <w:rPr>
          <w:rFonts w:ascii="Montserrat" w:eastAsia="Montserrat Medium" w:hAnsi="Montserrat" w:cs="Montserrat Medium"/>
          <w:sz w:val="20"/>
          <w:szCs w:val="20"/>
          <w:lang w:val="ru-RU"/>
        </w:rPr>
        <w:t>».</w:t>
      </w:r>
      <w:r w:rsidRPr="00C42751">
        <w:rPr>
          <w:rFonts w:ascii="Montserrat" w:eastAsia="Montserrat Medium" w:hAnsi="Montserrat" w:cs="Montserrat Medium"/>
          <w:sz w:val="20"/>
          <w:szCs w:val="20"/>
          <w:lang w:val="ru-RU"/>
        </w:rPr>
        <w:t xml:space="preserve"> Лицензи</w:t>
      </w:r>
      <w:r w:rsidRPr="00C42751">
        <w:rPr>
          <w:rFonts w:ascii="Montserrat" w:eastAsia="Montserrat Medium" w:hAnsi="Montserrat" w:cs="Montserrat Medium"/>
          <w:sz w:val="20"/>
          <w:szCs w:val="20"/>
          <w:lang w:val="ru-RU"/>
        </w:rPr>
        <w:t>я</w:t>
      </w:r>
      <w:r w:rsidRPr="00C42751">
        <w:rPr>
          <w:rFonts w:ascii="Montserrat" w:eastAsia="Montserrat Medium" w:hAnsi="Montserrat" w:cs="Montserrat Medium"/>
          <w:sz w:val="20"/>
          <w:szCs w:val="20"/>
          <w:lang w:val="ru-RU"/>
        </w:rPr>
        <w:t xml:space="preserve">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21-000-1-00856 от 22.12.2011 года, выданную ФСФР России (без ограничения срока действия).</w:t>
      </w:r>
    </w:p>
    <w:p w14:paraId="463CFF56" w14:textId="77777777" w:rsidR="00C42751" w:rsidRPr="00C42751" w:rsidRDefault="00C42751" w:rsidP="00C42751">
      <w:pPr>
        <w:jc w:val="both"/>
        <w:rPr>
          <w:rFonts w:ascii="Montserrat" w:hAnsi="Montserrat" w:cstheme="minorHAnsi"/>
          <w:sz w:val="20"/>
          <w:szCs w:val="20"/>
        </w:rPr>
      </w:pPr>
      <w:r w:rsidRPr="00C42751">
        <w:rPr>
          <w:rFonts w:ascii="Montserrat" w:hAnsi="Montserrat"/>
          <w:sz w:val="20"/>
          <w:szCs w:val="20"/>
        </w:rPr>
        <w:t xml:space="preserve">Вся необходимая информация раскрывается на сайте Управляющей компании в сети Интернет по адресу: </w:t>
      </w:r>
      <w:hyperlink r:id="rId9" w:history="1">
        <w:r w:rsidRPr="00C42751">
          <w:rPr>
            <w:rStyle w:val="af"/>
            <w:rFonts w:ascii="Montserrat" w:hAnsi="Montserrat"/>
            <w:sz w:val="20"/>
            <w:szCs w:val="20"/>
          </w:rPr>
          <w:t>www.fortisinvest.ru</w:t>
        </w:r>
      </w:hyperlink>
      <w:r w:rsidRPr="00C42751">
        <w:rPr>
          <w:rFonts w:ascii="Montserrat" w:hAnsi="Montserrat"/>
          <w:sz w:val="20"/>
          <w:szCs w:val="20"/>
        </w:rPr>
        <w:t xml:space="preserve">. Получить подробную информацию о паевых инвестиционных фондах, а также ознакомиться с правилами доверительного управления и иными документами, подлежащими раскрытию и предоставлению в соответствии с действующим законодательством, можно по адресу: 195112, город Санкт-Петербург, проспект </w:t>
      </w:r>
      <w:proofErr w:type="spellStart"/>
      <w:r w:rsidRPr="00C42751">
        <w:rPr>
          <w:rFonts w:ascii="Montserrat" w:hAnsi="Montserrat"/>
          <w:sz w:val="20"/>
          <w:szCs w:val="20"/>
        </w:rPr>
        <w:t>Новочеркасский</w:t>
      </w:r>
      <w:proofErr w:type="spellEnd"/>
      <w:r w:rsidRPr="00C42751">
        <w:rPr>
          <w:rFonts w:ascii="Montserrat" w:hAnsi="Montserrat"/>
          <w:sz w:val="20"/>
          <w:szCs w:val="20"/>
        </w:rPr>
        <w:t xml:space="preserve">, дом 33, корпус 2 литер А, </w:t>
      </w:r>
      <w:proofErr w:type="spellStart"/>
      <w:r w:rsidRPr="00C42751">
        <w:rPr>
          <w:rFonts w:ascii="Montserrat" w:hAnsi="Montserrat"/>
          <w:sz w:val="20"/>
          <w:szCs w:val="20"/>
        </w:rPr>
        <w:t>пом</w:t>
      </w:r>
      <w:proofErr w:type="spellEnd"/>
      <w:r w:rsidRPr="00C42751">
        <w:rPr>
          <w:rFonts w:ascii="Montserrat" w:hAnsi="Montserrat"/>
          <w:sz w:val="20"/>
          <w:szCs w:val="20"/>
        </w:rPr>
        <w:t>/офис 12-Н/1, по телефону (812) 384-74-10, а также в пунктах приема заявок агента по выдаче, погашению и обмену инвестиционных паев. Информация, подлежащая в соответствии с нормативными актами в сфере финансовых рынков опубликованию в печатном издании, публикуется в «Приложении к Вестнику Федеральной службы по финансовым рынкам».</w:t>
      </w:r>
    </w:p>
    <w:p w14:paraId="28B1C0C5" w14:textId="77777777" w:rsidR="00C42751" w:rsidRPr="00C42751" w:rsidRDefault="00C42751" w:rsidP="00173B31">
      <w:pPr>
        <w:tabs>
          <w:tab w:val="left" w:pos="7965"/>
        </w:tabs>
        <w:spacing w:after="240"/>
        <w:jc w:val="both"/>
        <w:rPr>
          <w:rFonts w:ascii="Montserrat" w:eastAsia="Montserrat Medium" w:hAnsi="Montserrat" w:cs="Montserrat Medium"/>
          <w:sz w:val="20"/>
          <w:szCs w:val="20"/>
          <w:highlight w:val="white"/>
        </w:rPr>
      </w:pPr>
    </w:p>
    <w:sectPr w:rsidR="00C42751" w:rsidRPr="00C42751">
      <w:footerReference w:type="default" r:id="rId10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40B5" w14:textId="76FC976D" w:rsidR="00E77977" w:rsidRDefault="00527C01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AC2"/>
    <w:multiLevelType w:val="hybridMultilevel"/>
    <w:tmpl w:val="45B6A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D7A09"/>
    <w:multiLevelType w:val="hybridMultilevel"/>
    <w:tmpl w:val="C378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3342C"/>
    <w:rsid w:val="000E4CC3"/>
    <w:rsid w:val="00173B31"/>
    <w:rsid w:val="00177E67"/>
    <w:rsid w:val="00255CFC"/>
    <w:rsid w:val="00312DF6"/>
    <w:rsid w:val="003A6272"/>
    <w:rsid w:val="004B6C10"/>
    <w:rsid w:val="00527C01"/>
    <w:rsid w:val="00575579"/>
    <w:rsid w:val="00666BC2"/>
    <w:rsid w:val="007C05B0"/>
    <w:rsid w:val="007C5807"/>
    <w:rsid w:val="007C7B20"/>
    <w:rsid w:val="008446A7"/>
    <w:rsid w:val="008E7872"/>
    <w:rsid w:val="00961A06"/>
    <w:rsid w:val="009625CF"/>
    <w:rsid w:val="00982535"/>
    <w:rsid w:val="00990CC8"/>
    <w:rsid w:val="009F4F77"/>
    <w:rsid w:val="00B6076D"/>
    <w:rsid w:val="00C42751"/>
    <w:rsid w:val="00D55715"/>
    <w:rsid w:val="00DF4EF5"/>
    <w:rsid w:val="00E020C4"/>
    <w:rsid w:val="00E77977"/>
    <w:rsid w:val="00F43032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  <w:style w:type="paragraph" w:styleId="af1">
    <w:name w:val="List Paragraph"/>
    <w:basedOn w:val="a"/>
    <w:link w:val="af2"/>
    <w:uiPriority w:val="34"/>
    <w:qFormat/>
    <w:rsid w:val="00312DF6"/>
    <w:pPr>
      <w:ind w:left="720"/>
      <w:contextualSpacing/>
    </w:pPr>
  </w:style>
  <w:style w:type="table" w:styleId="af3">
    <w:name w:val="Table Grid"/>
    <w:basedOn w:val="a1"/>
    <w:uiPriority w:val="39"/>
    <w:rsid w:val="00173B31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Абзац списка Знак"/>
    <w:link w:val="af1"/>
    <w:uiPriority w:val="34"/>
    <w:locked/>
    <w:rsid w:val="0017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fortisinve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ortisinves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2021-10-01T14:39:00Z</dcterms:created>
  <dcterms:modified xsi:type="dcterms:W3CDTF">2021-10-01T14:39:00Z</dcterms:modified>
</cp:coreProperties>
</file>